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榆阳区2018年第一季度煤炭企业煤质检验数据汇总表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榆林市质量技术监督局榆阳分局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2018年3月</w:t>
      </w:r>
    </w:p>
    <w:p/>
    <w:p>
      <w:pPr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煤炭企业检验数据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                               </w:t>
      </w:r>
      <w:r>
        <w:rPr>
          <w:rFonts w:hint="eastAsia" w:ascii="宋体" w:hAnsi="宋体"/>
          <w:b/>
          <w:sz w:val="32"/>
          <w:szCs w:val="32"/>
        </w:rPr>
        <w:t>榆林市质量技术监督局榆阳分局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900"/>
        <w:gridCol w:w="900"/>
        <w:gridCol w:w="900"/>
        <w:gridCol w:w="900"/>
        <w:gridCol w:w="900"/>
        <w:gridCol w:w="1080"/>
        <w:gridCol w:w="1080"/>
        <w:gridCol w:w="162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燃料种类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全硫St,d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灰分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挥发分Vd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全水分Mt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Had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发热量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Qgr,d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Cs w:val="21"/>
              </w:rPr>
              <w:t>Qnet,ar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MJ/kg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固定碳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FCad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陕西榆林常家梁胜利煤矿有限公司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1.29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14.08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34.91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12.4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2.10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4.95</w:t>
            </w:r>
          </w:p>
        </w:tc>
        <w:tc>
          <w:tcPr>
            <w:tcW w:w="1620" w:type="dxa"/>
            <w:vAlign w:val="top"/>
          </w:tcPr>
          <w:p>
            <w:pPr>
              <w:ind w:firstLine="413" w:firstLineChars="196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29.93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25．29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49.94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榆林市榆阳区农垦榆卜界煤矿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0.70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9.10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34.88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3.78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5.09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28.19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23.50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榆林市常乐堡矿业有限公司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7.36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36.11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12.9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2.46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5.28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30.83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25.58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榆林市榆阳区鑫源煤矿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0.70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8.89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35.97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2.32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5.21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30.37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25.68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陕西腾辉矿业有限公司双山煤矿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6.12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35.91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12.4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2.21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5.34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31.38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26.22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0.004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榆林泰发祥矿业有限公司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0.51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5.57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36.76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2.40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5.38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31.53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26.57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陕西竹园嘉原矿业有限公司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0.41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4.93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37.11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2.28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5.43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31.75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26.79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燃料种类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全硫St,d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灰分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挥发分Vd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全水分Mt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Had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发热量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Qgr,d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Cs w:val="21"/>
              </w:rPr>
              <w:t>Qnet,ar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MJ/kg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固定碳FCad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陕西华电榆横煤电有限责任公司（小纪汗煤矿）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1.75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5.87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35.92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2.14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5.36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31.65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27.10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0.004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榆林市榆阳区泰普煤业有限公司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1.41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18.51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32.54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2.20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4.08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23.39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0.011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榆林市榆阳区泰普煤业有限公 司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1.61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4.47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37.01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2.82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4.67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28.42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0.005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榆林市榆神煤炭榆树湾煤矿有限公司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0.62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6.53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36.93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2.56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26.66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0.000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榆林市榆神煤炭榆树湾煤矿有限公司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0.84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11.74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35.54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2.44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4.43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25.61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陕西有色榆林煤业有限公司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6.04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36.67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3.07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4．60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26.63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陕西有色榆林煤业有限公司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混煤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0.37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7.64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36.00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2.44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4.55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26.43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榆林市榆阳区白鹭煤矿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8.23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35.69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13.8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2.56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24.99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榆林市榆阳区白鹭煤矿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10.17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35.06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2.24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4.43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25.50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榆林市华瑞郝家梁矿业有限公司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0.31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3．16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35.99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12.2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2.52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27.58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0.000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燃料种类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全硫St,d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灰分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挥发分Vd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全水分Mt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Had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发热量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Qgr,d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Cs w:val="21"/>
              </w:rPr>
              <w:t>Qnet,ar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MJ/kg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固定碳FCad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榆林市华瑞郝家梁矿业有限公司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混煤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3.58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35.20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2.34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4.48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28.19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0.000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19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榆林市榆阳区七山煤矿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6.96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36.86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2.60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26.48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0.006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榆林市榆阳区七山煤矿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0.45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9.77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36.83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2.14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4.57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25.85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0.000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21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榆林市榆阳区常兴煤矿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6.18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37.24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2.78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4.65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27.17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22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榆林市榆阳区常兴煤矿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8.76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37.17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1.96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25.90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0.000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23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西安朗意科技发展有限公司神树畔煤矿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0.35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3.50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37.48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2.73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4．73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28.20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0．001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24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西安朗意科技发展有限公司神树畔煤矿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6.16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36.58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1.70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4.65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27.44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25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榆林市千树塔矿业投资有限公司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8.98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36.30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2.24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4.55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26．01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26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榆林市千树塔矿业投资有限公司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6.12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37.53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9.2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1.99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27.35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27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陕西未来能源化工有限公司金鸡滩煤矿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混煤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5.99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36.50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13.4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2.96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4.59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26.05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燃料种类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全硫St,d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灰分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挥发分Vd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全水分Mt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Had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发热量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Qgr,d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Cs w:val="21"/>
              </w:rPr>
              <w:t>Qnet,ar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MJ/kg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固定碳FCad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28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陕西未来能源化工有限公司金鸡滩煤矿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混煤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0.45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6.13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36.69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12.6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2.84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26.38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0.005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29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陕西省榆林市大梁湾煤矿有限公司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混煤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0.90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17.52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32.66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2.26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4.10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23.05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0．015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陕西省榆林市大梁湾煤矿有限公司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19.65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31.66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15.8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2.98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3.96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20.99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0.013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31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榆林市上河煤矿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4,92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38.51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2.53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4.68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28.48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32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榆林市上河煤矿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5.68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37.08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2.62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4.76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27.92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0.000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33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榆林市榆阳区十八墩煤矿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8.77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35.94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12.8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2.42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4.52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25.29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34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榆林市榆阳区十八墩煤矿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块煤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0.42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10.22</w:t>
            </w:r>
          </w:p>
        </w:tc>
        <w:tc>
          <w:tcPr>
            <w:tcW w:w="90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36.44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2.14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4.54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25.86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35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榆林市飞虎工贸有限责任公司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0.58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6.47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36.93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3.04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5.31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31.31</w:t>
            </w:r>
          </w:p>
          <w:p>
            <w:pPr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26.09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36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上河五队煤场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0.65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7.08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36.54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11.8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1.98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5.33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30.88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25.98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37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榆林市榆阳区千巨精选洗煤有限公司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0.37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4.36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37.14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12.4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2.20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5．46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31.95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26.69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38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榆林市榆阳区成林煤业运销有限公司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0.57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6.90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36.43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12.2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2.41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5.31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31.35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26.26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燃料种类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全硫St,d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灰分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挥发分Vd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全水分Mt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Had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发热量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Qgr,d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Cs w:val="21"/>
              </w:rPr>
              <w:t>Qnet,ar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MJ/kg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固定碳FCad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39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陕西腾源实业发展有限公司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0.53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8.62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35.40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12.0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2.01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5.22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30.43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25.54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40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榆林市榆阳区旭峰精洗煤有限公司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0.96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9.47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34.04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13.4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2.34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5.12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30.23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24.93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41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榆林市皓亦洗选煤有限责任公司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0.47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6.85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36.18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12.1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2.22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5.32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31.16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26.13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42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榆林市鹏飞盛业煤炭运销有限公司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0.50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5.39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37.52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9.8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1.82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5.44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31.54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27.20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43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榆林市弘蓬煤炭有限公司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0.77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10.63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36.29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10.4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1.82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5.17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29.67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25.37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44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榆林市道生商贸有限公司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0.54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8.07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36.34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12.5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2.20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5.28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30.48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25.41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45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榆林市亿博煤业有限公司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0.43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4.49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37.61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10.6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2.04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5.48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32.02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27.35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0.004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46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榆林市昌盛科工贸有限公司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0.45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5.66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37.14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11.0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2.49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5.38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31.45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26.72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47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榆林市瑞祥中进能源有限公司</w:t>
            </w:r>
          </w:p>
        </w:tc>
        <w:tc>
          <w:tcPr>
            <w:tcW w:w="900" w:type="dxa"/>
            <w:vAlign w:val="top"/>
          </w:tcPr>
          <w:p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0.59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6.17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36.97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11.9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2.36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5.36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31.39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26.38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48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榆林市三愚公司煤炭交易中心有限公司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0.47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6.00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36.56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11.4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2.30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5.36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31.40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26.55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0.001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燃料种类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全硫St,d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灰分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挥发分Vd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全水分Mt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Mad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Had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发热量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Qgr,d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w w:val="90"/>
                <w:szCs w:val="21"/>
              </w:rPr>
              <w:t>Qnet,ar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MJ/kg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固定碳FCad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49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榆林市良诚煤炭运销有限公司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末煤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0.61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5.90</w:t>
            </w: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36.57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2.33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5.36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31.27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26.57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0.003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50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51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52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53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54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55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56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57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58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20" w:lineRule="exact"/>
        <w:jc w:val="center"/>
        <w:rPr>
          <w:rFonts w:hint="eastAsia"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202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2E"/>
    <w:rsid w:val="000108D1"/>
    <w:rsid w:val="00087B64"/>
    <w:rsid w:val="00096B0C"/>
    <w:rsid w:val="000B0E74"/>
    <w:rsid w:val="000C6E30"/>
    <w:rsid w:val="00115C45"/>
    <w:rsid w:val="0012319B"/>
    <w:rsid w:val="00183A36"/>
    <w:rsid w:val="001B3181"/>
    <w:rsid w:val="0020112B"/>
    <w:rsid w:val="00225181"/>
    <w:rsid w:val="00261E2D"/>
    <w:rsid w:val="002706BE"/>
    <w:rsid w:val="002B2619"/>
    <w:rsid w:val="002E6212"/>
    <w:rsid w:val="003150E0"/>
    <w:rsid w:val="00385BC1"/>
    <w:rsid w:val="003A421A"/>
    <w:rsid w:val="003B20A7"/>
    <w:rsid w:val="003C376B"/>
    <w:rsid w:val="003F5360"/>
    <w:rsid w:val="00425B76"/>
    <w:rsid w:val="00464423"/>
    <w:rsid w:val="004666DD"/>
    <w:rsid w:val="004C3C06"/>
    <w:rsid w:val="00516400"/>
    <w:rsid w:val="00585F64"/>
    <w:rsid w:val="005D74A7"/>
    <w:rsid w:val="005E1F40"/>
    <w:rsid w:val="006113CC"/>
    <w:rsid w:val="0062297E"/>
    <w:rsid w:val="0062720E"/>
    <w:rsid w:val="00647923"/>
    <w:rsid w:val="00686D81"/>
    <w:rsid w:val="006905DD"/>
    <w:rsid w:val="006915BE"/>
    <w:rsid w:val="006C0745"/>
    <w:rsid w:val="006E7BEC"/>
    <w:rsid w:val="00706C36"/>
    <w:rsid w:val="00732D83"/>
    <w:rsid w:val="00773B0A"/>
    <w:rsid w:val="007753BA"/>
    <w:rsid w:val="007A0508"/>
    <w:rsid w:val="007C32D0"/>
    <w:rsid w:val="007D1F2E"/>
    <w:rsid w:val="007E3CE4"/>
    <w:rsid w:val="008138E8"/>
    <w:rsid w:val="008A091C"/>
    <w:rsid w:val="008A1E7F"/>
    <w:rsid w:val="008D355D"/>
    <w:rsid w:val="008F4DBB"/>
    <w:rsid w:val="00A25B8A"/>
    <w:rsid w:val="00A33E27"/>
    <w:rsid w:val="00A36CDD"/>
    <w:rsid w:val="00A437C3"/>
    <w:rsid w:val="00A63C44"/>
    <w:rsid w:val="00A717B8"/>
    <w:rsid w:val="00A902F8"/>
    <w:rsid w:val="00AD420A"/>
    <w:rsid w:val="00BC49D4"/>
    <w:rsid w:val="00C84332"/>
    <w:rsid w:val="00CB56F3"/>
    <w:rsid w:val="00DA4089"/>
    <w:rsid w:val="00DB2E75"/>
    <w:rsid w:val="00DD1777"/>
    <w:rsid w:val="00E27F66"/>
    <w:rsid w:val="00E30126"/>
    <w:rsid w:val="00E51C7F"/>
    <w:rsid w:val="00E60AE7"/>
    <w:rsid w:val="00E8040F"/>
    <w:rsid w:val="00E93D89"/>
    <w:rsid w:val="00EB3448"/>
    <w:rsid w:val="00F07B41"/>
    <w:rsid w:val="00F2427E"/>
    <w:rsid w:val="00F51059"/>
    <w:rsid w:val="00F7358D"/>
    <w:rsid w:val="00F73E2C"/>
    <w:rsid w:val="00F855BB"/>
    <w:rsid w:val="00FC205D"/>
    <w:rsid w:val="17BB6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682</Words>
  <Characters>3891</Characters>
  <Lines>32</Lines>
  <Paragraphs>9</Paragraphs>
  <ScaleCrop>false</ScaleCrop>
  <LinksUpToDate>false</LinksUpToDate>
  <CharactersWithSpaces>4564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2018-01-30T06:03:00Z</dcterms:created>
  <dc:creator>admin</dc:creator>
  <cp:lastModifiedBy>Administrator</cp:lastModifiedBy>
  <cp:lastPrinted>2018-04-02T08:57:00Z</cp:lastPrinted>
  <dcterms:modified xsi:type="dcterms:W3CDTF">2018-04-08T07:15:47Z</dcterms:modified>
  <dc:title>企业煤炭制品的组分含量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