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522" w:rsidRPr="00865522" w:rsidRDefault="002D52A8" w:rsidP="00865522">
      <w:pPr>
        <w:widowControl/>
        <w:spacing w:line="600" w:lineRule="exact"/>
        <w:jc w:val="center"/>
        <w:outlineLvl w:val="2"/>
        <w:rPr>
          <w:rFonts w:ascii="方正小标宋简体" w:eastAsia="方正小标宋简体" w:hAnsi="方正小标宋简体" w:cs="方正小标宋简体" w:hint="eastAsia"/>
          <w:color w:val="333333"/>
          <w:kern w:val="0"/>
          <w:sz w:val="44"/>
          <w:szCs w:val="44"/>
        </w:rPr>
      </w:pPr>
      <w:r w:rsidRPr="00865522">
        <w:rPr>
          <w:rFonts w:ascii="方正小标宋简体" w:eastAsia="方正小标宋简体" w:hAnsi="方正小标宋简体" w:cs="方正小标宋简体" w:hint="eastAsia"/>
          <w:color w:val="333333"/>
          <w:kern w:val="0"/>
          <w:sz w:val="44"/>
          <w:szCs w:val="44"/>
        </w:rPr>
        <w:t>榆阳区水土保持工程建设以奖代补</w:t>
      </w:r>
    </w:p>
    <w:p w:rsidR="008E63BF" w:rsidRPr="00865522" w:rsidRDefault="002D52A8" w:rsidP="00865522">
      <w:pPr>
        <w:widowControl/>
        <w:spacing w:afterLines="100" w:line="600" w:lineRule="exact"/>
        <w:jc w:val="center"/>
        <w:outlineLvl w:val="2"/>
        <w:rPr>
          <w:rFonts w:ascii="方正小标宋简体" w:eastAsia="方正小标宋简体" w:hAnsi="方正小标宋简体" w:cs="方正小标宋简体"/>
          <w:color w:val="333333"/>
          <w:kern w:val="0"/>
          <w:sz w:val="44"/>
          <w:szCs w:val="44"/>
        </w:rPr>
      </w:pPr>
      <w:r w:rsidRPr="00865522">
        <w:rPr>
          <w:rFonts w:ascii="方正小标宋简体" w:eastAsia="方正小标宋简体" w:hAnsi="方正小标宋简体" w:cs="方正小标宋简体" w:hint="eastAsia"/>
          <w:color w:val="333333"/>
          <w:kern w:val="0"/>
          <w:sz w:val="44"/>
          <w:szCs w:val="44"/>
        </w:rPr>
        <w:t>试点工作试行实施细则</w:t>
      </w:r>
      <w:bookmarkStart w:id="0" w:name="_GoBack"/>
      <w:bookmarkEnd w:id="0"/>
    </w:p>
    <w:p w:rsidR="008E63BF" w:rsidRPr="00865522" w:rsidRDefault="002D52A8" w:rsidP="00865522">
      <w:pPr>
        <w:widowControl/>
        <w:spacing w:line="600" w:lineRule="exact"/>
        <w:ind w:firstLineChars="200" w:firstLine="640"/>
        <w:rPr>
          <w:rFonts w:ascii="仿宋" w:eastAsia="仿宋" w:hAnsi="仿宋" w:cs="仿宋_GB2312"/>
          <w:color w:val="000000"/>
          <w:kern w:val="0"/>
          <w:sz w:val="32"/>
          <w:szCs w:val="32"/>
        </w:rPr>
      </w:pPr>
      <w:r w:rsidRPr="00865522">
        <w:rPr>
          <w:rFonts w:ascii="仿宋" w:eastAsia="仿宋" w:hAnsi="仿宋" w:cs="仿宋_GB2312" w:hint="eastAsia"/>
          <w:color w:val="000000"/>
          <w:kern w:val="0"/>
          <w:sz w:val="32"/>
          <w:szCs w:val="32"/>
        </w:rPr>
        <w:t>为鼓励引导社会力量和水土流失区广大群众积极参与水土保持工程建设，充分发挥财政资金撬动作用，调动社会资本投入，进一步加快我区水土流失治理步伐，根据《水利部财政部关于开展水土保持工程建设以奖代补试点工作的指导意见》（水财务〔2018〕28号）和《陕西省水土保持工程建设以奖代补试点工作实施方案》要求，结合我区实际制定本试行实施细则。</w:t>
      </w:r>
    </w:p>
    <w:p w:rsidR="008E63BF" w:rsidRDefault="002D52A8" w:rsidP="00865522">
      <w:pPr>
        <w:widowControl/>
        <w:spacing w:line="600" w:lineRule="exact"/>
        <w:ind w:firstLineChars="200" w:firstLine="640"/>
        <w:rPr>
          <w:rFonts w:ascii="黑体" w:eastAsia="黑体" w:hAnsi="黑体" w:cs="黑体"/>
          <w:bCs/>
          <w:color w:val="000000"/>
          <w:kern w:val="0"/>
          <w:sz w:val="32"/>
          <w:szCs w:val="32"/>
        </w:rPr>
      </w:pPr>
      <w:r>
        <w:rPr>
          <w:rFonts w:ascii="黑体" w:eastAsia="黑体" w:hAnsi="黑体" w:cs="黑体" w:hint="eastAsia"/>
          <w:bCs/>
          <w:color w:val="000000"/>
          <w:kern w:val="0"/>
          <w:sz w:val="32"/>
          <w:szCs w:val="32"/>
        </w:rPr>
        <w:t>一、指导思想</w:t>
      </w:r>
    </w:p>
    <w:p w:rsidR="008E63BF" w:rsidRPr="00865522" w:rsidRDefault="002D52A8" w:rsidP="00865522">
      <w:pPr>
        <w:widowControl/>
        <w:spacing w:line="600" w:lineRule="exact"/>
        <w:ind w:firstLineChars="200" w:firstLine="640"/>
        <w:rPr>
          <w:rFonts w:ascii="仿宋" w:eastAsia="仿宋" w:hAnsi="仿宋" w:cs="仿宋_GB2312"/>
          <w:color w:val="000000"/>
          <w:kern w:val="0"/>
          <w:sz w:val="32"/>
          <w:szCs w:val="32"/>
        </w:rPr>
      </w:pPr>
      <w:r w:rsidRPr="00865522">
        <w:rPr>
          <w:rFonts w:ascii="仿宋" w:eastAsia="仿宋" w:hAnsi="仿宋" w:cs="仿宋_GB2312" w:hint="eastAsia"/>
          <w:color w:val="000000"/>
          <w:kern w:val="0"/>
          <w:sz w:val="32"/>
          <w:szCs w:val="32"/>
        </w:rPr>
        <w:t>以习近平新时代中国特色社会主义思想为指导，全面深入贯彻落实党的十九大精神和党中央、国务院关于加快推进生态文明建设和实施乡村振兴战略的决策部署，树立尊重自然、顺应自然、保护自然的理念，按照中、省、市水土保持改革总体要求，坚持“立足当前，着眼长远，科学统筹，上下联动，因地制宜，先行先试，分步实施，有序推进”的工作思路。坚持使市场在资源配置中起决定性作用，更好发挥政府作用，创新水土保持工程建设管理和投入机制，完善运行管护机制，全面提升水土保持工程建设水平、治理成效和财政资金使用效益。</w:t>
      </w:r>
    </w:p>
    <w:p w:rsidR="008E63BF" w:rsidRDefault="002D52A8" w:rsidP="00865522">
      <w:pPr>
        <w:widowControl/>
        <w:spacing w:line="600" w:lineRule="exact"/>
        <w:ind w:firstLineChars="200" w:firstLine="640"/>
        <w:rPr>
          <w:rFonts w:ascii="仿宋_GB2312" w:eastAsia="仿宋_GB2312" w:hAnsi="仿宋_GB2312" w:cs="仿宋_GB2312"/>
          <w:color w:val="000000"/>
          <w:kern w:val="0"/>
          <w:sz w:val="32"/>
          <w:szCs w:val="32"/>
        </w:rPr>
      </w:pPr>
      <w:r>
        <w:rPr>
          <w:rFonts w:ascii="黑体" w:eastAsia="黑体" w:hAnsi="黑体" w:cs="黑体" w:hint="eastAsia"/>
          <w:bCs/>
          <w:color w:val="000000"/>
          <w:kern w:val="0"/>
          <w:sz w:val="32"/>
          <w:szCs w:val="32"/>
        </w:rPr>
        <w:t>二、工作目标</w:t>
      </w:r>
      <w:r>
        <w:rPr>
          <w:rFonts w:ascii="仿宋_GB2312" w:eastAsia="仿宋_GB2312" w:hAnsi="仿宋_GB2312" w:cs="仿宋_GB2312" w:hint="eastAsia"/>
          <w:b/>
          <w:color w:val="000000"/>
          <w:kern w:val="0"/>
          <w:sz w:val="32"/>
          <w:szCs w:val="32"/>
        </w:rPr>
        <w:br/>
      </w:r>
      <w:r>
        <w:rPr>
          <w:rFonts w:ascii="仿宋_GB2312" w:eastAsia="仿宋_GB2312" w:hAnsi="仿宋_GB2312" w:cs="仿宋_GB2312" w:hint="eastAsia"/>
          <w:color w:val="000000"/>
          <w:kern w:val="0"/>
          <w:sz w:val="32"/>
          <w:szCs w:val="32"/>
        </w:rPr>
        <w:t xml:space="preserve">　　</w:t>
      </w:r>
      <w:r w:rsidRPr="00865522">
        <w:rPr>
          <w:rFonts w:ascii="仿宋" w:eastAsia="仿宋" w:hAnsi="仿宋" w:cs="仿宋_GB2312" w:hint="eastAsia"/>
          <w:color w:val="000000"/>
          <w:kern w:val="0"/>
          <w:sz w:val="32"/>
          <w:szCs w:val="32"/>
        </w:rPr>
        <w:t>紧紧围绕建成水土流失综合防治体系，提高水土保持生态文明建设水平，努力形成全区水土保持综合治理社会化、资金</w:t>
      </w:r>
      <w:r w:rsidRPr="00865522">
        <w:rPr>
          <w:rFonts w:ascii="仿宋" w:eastAsia="仿宋" w:hAnsi="仿宋" w:cs="仿宋_GB2312" w:hint="eastAsia"/>
          <w:color w:val="000000"/>
          <w:kern w:val="0"/>
          <w:sz w:val="32"/>
          <w:szCs w:val="32"/>
        </w:rPr>
        <w:lastRenderedPageBreak/>
        <w:t>使用高效化、建后管护常态化的新格局。试点期间每年申请国家奖补专项资金1000万元以上，每个奖补单元小流域面积不少于1个平方公里。</w:t>
      </w:r>
    </w:p>
    <w:p w:rsidR="008E63BF" w:rsidRDefault="002D52A8" w:rsidP="00865522">
      <w:pPr>
        <w:widowControl/>
        <w:spacing w:line="600" w:lineRule="exact"/>
        <w:ind w:firstLineChars="200" w:firstLine="640"/>
        <w:rPr>
          <w:rFonts w:ascii="黑体" w:eastAsia="黑体" w:hAnsi="黑体" w:cs="黑体"/>
          <w:bCs/>
          <w:color w:val="000000"/>
          <w:kern w:val="0"/>
          <w:sz w:val="32"/>
          <w:szCs w:val="32"/>
        </w:rPr>
      </w:pPr>
      <w:r>
        <w:rPr>
          <w:rFonts w:ascii="黑体" w:eastAsia="黑体" w:hAnsi="黑体" w:cs="黑体" w:hint="eastAsia"/>
          <w:bCs/>
          <w:color w:val="000000"/>
          <w:kern w:val="0"/>
          <w:sz w:val="32"/>
          <w:szCs w:val="32"/>
        </w:rPr>
        <w:t>三、基本原则</w:t>
      </w:r>
    </w:p>
    <w:p w:rsidR="008E63BF" w:rsidRPr="00865522" w:rsidRDefault="002D52A8" w:rsidP="00865522">
      <w:pPr>
        <w:widowControl/>
        <w:spacing w:line="600" w:lineRule="exact"/>
        <w:ind w:firstLineChars="200" w:firstLine="643"/>
        <w:rPr>
          <w:rFonts w:ascii="仿宋" w:eastAsia="仿宋" w:hAnsi="仿宋" w:cs="仿宋_GB2312"/>
          <w:color w:val="000000"/>
          <w:kern w:val="0"/>
          <w:sz w:val="32"/>
          <w:szCs w:val="32"/>
        </w:rPr>
      </w:pPr>
      <w:r w:rsidRPr="00865522">
        <w:rPr>
          <w:rFonts w:ascii="仿宋" w:eastAsia="仿宋" w:hAnsi="仿宋" w:cs="仿宋_GB2312" w:hint="eastAsia"/>
          <w:b/>
          <w:sz w:val="32"/>
          <w:szCs w:val="32"/>
        </w:rPr>
        <w:t>（一）坚持政策优先。</w:t>
      </w:r>
      <w:r w:rsidRPr="00865522">
        <w:rPr>
          <w:rFonts w:ascii="仿宋" w:eastAsia="仿宋" w:hAnsi="仿宋" w:cs="仿宋_GB2312" w:hint="eastAsia"/>
          <w:color w:val="000000"/>
          <w:kern w:val="0"/>
          <w:sz w:val="32"/>
          <w:szCs w:val="32"/>
        </w:rPr>
        <w:t>在相关建设主体自愿申报基础上，优先特色产业发展、脱贫攻坚、美丽乡村建设和乡村振兴建设。对民间资本参与水土流失综合治理，在政策上予以优惠，在资金上给予支持，在规划制定和技术指导上加强服务。</w:t>
      </w:r>
    </w:p>
    <w:p w:rsidR="008E63BF" w:rsidRPr="00865522" w:rsidRDefault="002D52A8" w:rsidP="00865522">
      <w:pPr>
        <w:snapToGrid w:val="0"/>
        <w:spacing w:line="600" w:lineRule="exact"/>
        <w:ind w:firstLineChars="200" w:firstLine="643"/>
        <w:rPr>
          <w:rFonts w:ascii="仿宋" w:eastAsia="仿宋" w:hAnsi="仿宋" w:cs="仿宋_GB2312"/>
          <w:b/>
          <w:sz w:val="32"/>
          <w:szCs w:val="32"/>
        </w:rPr>
      </w:pPr>
      <w:r w:rsidRPr="00865522">
        <w:rPr>
          <w:rFonts w:ascii="仿宋" w:eastAsia="仿宋" w:hAnsi="仿宋" w:cs="仿宋_GB2312" w:hint="eastAsia"/>
          <w:b/>
          <w:sz w:val="32"/>
          <w:szCs w:val="32"/>
        </w:rPr>
        <w:t>（二）坚持公开自愿。</w:t>
      </w:r>
      <w:r w:rsidRPr="00865522">
        <w:rPr>
          <w:rFonts w:ascii="仿宋" w:eastAsia="仿宋" w:hAnsi="仿宋" w:cs="仿宋_GB2312" w:hint="eastAsia"/>
          <w:sz w:val="32"/>
          <w:szCs w:val="32"/>
        </w:rPr>
        <w:t>各类建设主体按规定程序和要求自愿申报，按规定程序获取奖补资格，签订奖补协议，完成建设任务，整体奖补单元验收合格后获得相应奖补资金。工程建设事前、事中、事后全过程向社会公开，接受各方面监督。</w:t>
      </w:r>
    </w:p>
    <w:p w:rsidR="008E63BF" w:rsidRDefault="002D52A8" w:rsidP="00865522">
      <w:pPr>
        <w:widowControl/>
        <w:spacing w:line="600" w:lineRule="exact"/>
        <w:ind w:firstLineChars="200" w:firstLine="643"/>
        <w:rPr>
          <w:rFonts w:ascii="仿宋_GB2312" w:eastAsia="仿宋_GB2312" w:hAnsi="仿宋_GB2312" w:cs="仿宋_GB2312"/>
          <w:b/>
          <w:color w:val="FF0000"/>
          <w:sz w:val="32"/>
          <w:szCs w:val="32"/>
        </w:rPr>
      </w:pPr>
      <w:r w:rsidRPr="00865522">
        <w:rPr>
          <w:rFonts w:ascii="仿宋" w:eastAsia="仿宋" w:hAnsi="仿宋" w:cs="仿宋_GB2312" w:hint="eastAsia"/>
          <w:b/>
          <w:sz w:val="32"/>
          <w:szCs w:val="32"/>
        </w:rPr>
        <w:t>（三）坚持过程有序。</w:t>
      </w:r>
      <w:r w:rsidRPr="00865522">
        <w:rPr>
          <w:rFonts w:ascii="仿宋" w:eastAsia="仿宋" w:hAnsi="仿宋" w:cs="仿宋_GB2312" w:hint="eastAsia"/>
          <w:sz w:val="32"/>
          <w:szCs w:val="32"/>
        </w:rPr>
        <w:t>建设主体要根据奖补协议，按照水土保持及相关技术标准开展工程建设，不能为追求施工利润避重就轻，选择性完成任务；奖补必须在单位建设主体整体完工验收后统一兑付，不得拖欠任务，对违反协议或因故不能履约的建设主体，及时解除或变更协议。</w:t>
      </w:r>
    </w:p>
    <w:p w:rsidR="008E63BF" w:rsidRDefault="002D52A8" w:rsidP="00865522">
      <w:pPr>
        <w:widowControl/>
        <w:spacing w:line="600" w:lineRule="exact"/>
        <w:ind w:firstLineChars="200" w:firstLine="640"/>
        <w:rPr>
          <w:rFonts w:ascii="黑体" w:eastAsia="黑体" w:hAnsi="黑体" w:cs="黑体"/>
          <w:bCs/>
          <w:color w:val="000000"/>
          <w:kern w:val="0"/>
          <w:sz w:val="32"/>
          <w:szCs w:val="32"/>
        </w:rPr>
      </w:pPr>
      <w:r>
        <w:rPr>
          <w:rFonts w:ascii="黑体" w:eastAsia="黑体" w:hAnsi="黑体" w:cs="黑体" w:hint="eastAsia"/>
          <w:bCs/>
          <w:color w:val="000000"/>
          <w:kern w:val="0"/>
          <w:sz w:val="32"/>
          <w:szCs w:val="32"/>
        </w:rPr>
        <w:t>四、奖补要求</w:t>
      </w:r>
    </w:p>
    <w:p w:rsidR="008E63BF" w:rsidRPr="00865522" w:rsidRDefault="002D52A8" w:rsidP="00865522">
      <w:pPr>
        <w:widowControl/>
        <w:spacing w:line="600" w:lineRule="exact"/>
        <w:ind w:firstLineChars="200" w:firstLine="643"/>
        <w:rPr>
          <w:rFonts w:ascii="仿宋" w:eastAsia="仿宋" w:hAnsi="仿宋" w:cs="仿宋_GB2312"/>
          <w:b/>
          <w:color w:val="000000"/>
          <w:kern w:val="0"/>
          <w:sz w:val="32"/>
          <w:szCs w:val="32"/>
        </w:rPr>
      </w:pPr>
      <w:r w:rsidRPr="00865522">
        <w:rPr>
          <w:rFonts w:ascii="仿宋" w:eastAsia="仿宋" w:hAnsi="仿宋" w:cs="仿宋_GB2312" w:hint="eastAsia"/>
          <w:b/>
          <w:color w:val="000000"/>
          <w:kern w:val="0"/>
          <w:sz w:val="32"/>
          <w:szCs w:val="32"/>
        </w:rPr>
        <w:t>（一）奖补对象和范围</w:t>
      </w:r>
    </w:p>
    <w:p w:rsidR="008E63BF" w:rsidRPr="00865522" w:rsidRDefault="002D52A8" w:rsidP="00865522">
      <w:pPr>
        <w:widowControl/>
        <w:spacing w:line="600" w:lineRule="exact"/>
        <w:ind w:firstLineChars="200" w:firstLine="640"/>
        <w:rPr>
          <w:rFonts w:ascii="仿宋" w:eastAsia="仿宋" w:hAnsi="仿宋" w:cs="仿宋_GB2312"/>
          <w:color w:val="000000"/>
          <w:kern w:val="0"/>
          <w:sz w:val="32"/>
          <w:szCs w:val="32"/>
        </w:rPr>
      </w:pPr>
      <w:r w:rsidRPr="00865522">
        <w:rPr>
          <w:rFonts w:ascii="仿宋" w:eastAsia="仿宋" w:hAnsi="仿宋" w:cs="仿宋_GB2312" w:hint="eastAsia"/>
          <w:color w:val="000000"/>
          <w:kern w:val="0"/>
          <w:sz w:val="32"/>
          <w:szCs w:val="32"/>
        </w:rPr>
        <w:t>在立足于治理水土流失的前提下，奖补对象优先选择发展特色水保产业、发展特色林果产业和积极进行产权制度革的承包人或合作社。其次是自愿出资投劳参与水土流失治理的农户、村组集体及农民专业合作组织、家庭农场、专业（治理）大户、</w:t>
      </w:r>
      <w:r w:rsidRPr="00865522">
        <w:rPr>
          <w:rFonts w:ascii="仿宋" w:eastAsia="仿宋" w:hAnsi="仿宋" w:cs="仿宋_GB2312" w:hint="eastAsia"/>
          <w:color w:val="000000"/>
          <w:kern w:val="0"/>
          <w:sz w:val="32"/>
          <w:szCs w:val="32"/>
        </w:rPr>
        <w:lastRenderedPageBreak/>
        <w:t>农业企业等建设主体。对通过租赁、承包、股份合作形式开发经营的梯田工程、水土保持林、经果林、种草及封禁治理工程，实行以奖代补，由奖补对象组织施工；对封禁治理项目，聘请当地村组人员管护，责任主体直接造册发放管护人员工资。</w:t>
      </w:r>
    </w:p>
    <w:p w:rsidR="008E63BF" w:rsidRPr="00865522" w:rsidRDefault="002D52A8" w:rsidP="00865522">
      <w:pPr>
        <w:widowControl/>
        <w:spacing w:line="600" w:lineRule="exact"/>
        <w:ind w:firstLineChars="200" w:firstLine="643"/>
        <w:rPr>
          <w:rFonts w:ascii="仿宋" w:eastAsia="仿宋" w:hAnsi="仿宋" w:cs="仿宋_GB2312"/>
          <w:b/>
          <w:color w:val="000000"/>
          <w:kern w:val="0"/>
          <w:sz w:val="32"/>
          <w:szCs w:val="32"/>
        </w:rPr>
      </w:pPr>
      <w:r w:rsidRPr="00865522">
        <w:rPr>
          <w:rFonts w:ascii="仿宋" w:eastAsia="仿宋" w:hAnsi="仿宋" w:cs="仿宋_GB2312" w:hint="eastAsia"/>
          <w:b/>
          <w:color w:val="000000"/>
          <w:kern w:val="0"/>
          <w:sz w:val="32"/>
          <w:szCs w:val="32"/>
        </w:rPr>
        <w:t>（二）奖补程序</w:t>
      </w:r>
    </w:p>
    <w:p w:rsidR="008E63BF" w:rsidRPr="00865522" w:rsidRDefault="002D52A8" w:rsidP="00865522">
      <w:pPr>
        <w:widowControl/>
        <w:spacing w:line="600" w:lineRule="exact"/>
        <w:ind w:firstLineChars="200" w:firstLine="640"/>
        <w:rPr>
          <w:rFonts w:ascii="仿宋" w:eastAsia="仿宋" w:hAnsi="仿宋" w:cs="仿宋_GB2312"/>
          <w:color w:val="000000"/>
          <w:kern w:val="0"/>
          <w:sz w:val="32"/>
          <w:szCs w:val="32"/>
        </w:rPr>
      </w:pPr>
      <w:r w:rsidRPr="00865522">
        <w:rPr>
          <w:rFonts w:ascii="仿宋" w:eastAsia="仿宋" w:hAnsi="仿宋" w:cs="仿宋_GB2312" w:hint="eastAsia"/>
          <w:color w:val="000000"/>
          <w:kern w:val="0"/>
          <w:sz w:val="32"/>
          <w:szCs w:val="32"/>
        </w:rPr>
        <w:t>省上下达奖补资金计划后进入奖补程序。</w:t>
      </w:r>
    </w:p>
    <w:p w:rsidR="008E63BF" w:rsidRPr="00865522" w:rsidRDefault="002D52A8" w:rsidP="00865522">
      <w:pPr>
        <w:widowControl/>
        <w:spacing w:line="600" w:lineRule="exact"/>
        <w:ind w:firstLineChars="200" w:firstLine="640"/>
        <w:rPr>
          <w:rFonts w:ascii="仿宋" w:eastAsia="仿宋" w:hAnsi="仿宋" w:cs="仿宋_GB2312"/>
          <w:color w:val="000000"/>
          <w:kern w:val="0"/>
          <w:sz w:val="32"/>
          <w:szCs w:val="32"/>
        </w:rPr>
      </w:pPr>
      <w:r w:rsidRPr="00865522">
        <w:rPr>
          <w:rFonts w:ascii="仿宋" w:eastAsia="仿宋" w:hAnsi="仿宋" w:cs="仿宋_GB2312" w:hint="eastAsia"/>
          <w:color w:val="000000"/>
          <w:kern w:val="0"/>
          <w:sz w:val="32"/>
          <w:szCs w:val="32"/>
        </w:rPr>
        <w:t>1、项目区的确定。以公开方式选择确定年度项目区，编制小流域实施方案，区水务局审查批复，已批复的设计内容及时在项目所在乡镇和村组进行公示（5个工作日）。</w:t>
      </w:r>
    </w:p>
    <w:p w:rsidR="008E63BF" w:rsidRPr="00865522" w:rsidRDefault="002D52A8" w:rsidP="00865522">
      <w:pPr>
        <w:widowControl/>
        <w:spacing w:line="600" w:lineRule="exact"/>
        <w:ind w:firstLineChars="200" w:firstLine="640"/>
        <w:rPr>
          <w:rFonts w:ascii="仿宋" w:eastAsia="仿宋" w:hAnsi="仿宋" w:cs="仿宋_GB2312"/>
          <w:color w:val="000000"/>
          <w:kern w:val="0"/>
          <w:sz w:val="32"/>
          <w:szCs w:val="32"/>
        </w:rPr>
      </w:pPr>
      <w:r w:rsidRPr="00865522">
        <w:rPr>
          <w:rFonts w:ascii="仿宋" w:eastAsia="仿宋" w:hAnsi="仿宋" w:cs="仿宋_GB2312" w:hint="eastAsia"/>
          <w:color w:val="000000"/>
          <w:kern w:val="0"/>
          <w:sz w:val="32"/>
          <w:szCs w:val="32"/>
        </w:rPr>
        <w:t>2、信息公示。按照已批复的国家水土保持重点建设工程实施方案，对已确定的工程区域，明确实施奖补的水土保持工程建设范围（明确图斑四界坐标并附现状图）、工程规模、措施类型、质量标准、奖补标准、申报程序、建设期限等以奖代补相关信息在媒体上公示，一个建设主体作为一个奖补单元。</w:t>
      </w:r>
    </w:p>
    <w:p w:rsidR="008E63BF" w:rsidRPr="00865522" w:rsidRDefault="002D52A8" w:rsidP="00865522">
      <w:pPr>
        <w:widowControl/>
        <w:spacing w:line="600" w:lineRule="exact"/>
        <w:ind w:firstLineChars="200" w:firstLine="640"/>
        <w:rPr>
          <w:rFonts w:ascii="仿宋" w:eastAsia="仿宋" w:hAnsi="仿宋" w:cs="仿宋_GB2312"/>
          <w:color w:val="000000"/>
          <w:kern w:val="0"/>
          <w:sz w:val="32"/>
          <w:szCs w:val="32"/>
        </w:rPr>
      </w:pPr>
      <w:r w:rsidRPr="00865522">
        <w:rPr>
          <w:rFonts w:ascii="仿宋" w:eastAsia="仿宋" w:hAnsi="仿宋" w:cs="仿宋_GB2312" w:hint="eastAsia"/>
          <w:color w:val="000000"/>
          <w:kern w:val="0"/>
          <w:sz w:val="32"/>
          <w:szCs w:val="32"/>
        </w:rPr>
        <w:t>3、奖补申报。有意向的建设主体，按公示要求申报表格式填写拟治理图斑、现状地类、奖补措施、规模数量、四界坐标、建设工期、以及投劳筹资承诺等相关信息，经村两委及所在乡镇人民政府审核后，报送区水务局。</w:t>
      </w:r>
    </w:p>
    <w:p w:rsidR="008E63BF" w:rsidRPr="00865522" w:rsidRDefault="002D52A8" w:rsidP="00865522">
      <w:pPr>
        <w:widowControl/>
        <w:spacing w:line="600" w:lineRule="exact"/>
        <w:ind w:firstLineChars="200" w:firstLine="640"/>
        <w:rPr>
          <w:rFonts w:ascii="仿宋" w:eastAsia="仿宋" w:hAnsi="仿宋" w:cs="仿宋_GB2312"/>
          <w:color w:val="000000"/>
          <w:kern w:val="0"/>
          <w:sz w:val="32"/>
          <w:szCs w:val="32"/>
        </w:rPr>
      </w:pPr>
      <w:r w:rsidRPr="00865522">
        <w:rPr>
          <w:rFonts w:ascii="仿宋" w:eastAsia="仿宋" w:hAnsi="仿宋" w:cs="仿宋_GB2312" w:hint="eastAsia"/>
          <w:color w:val="000000"/>
          <w:kern w:val="0"/>
          <w:sz w:val="32"/>
          <w:szCs w:val="32"/>
        </w:rPr>
        <w:t>4、项目审批。区水务局商区财政局根据申报材料、履约承诺，结合实际情况，综合筛选考评确定奖补对象。审核结果及时在政府门户网站、涉及的镇、村进行公示。</w:t>
      </w:r>
    </w:p>
    <w:p w:rsidR="008E63BF" w:rsidRPr="00865522" w:rsidRDefault="002D52A8" w:rsidP="00865522">
      <w:pPr>
        <w:widowControl/>
        <w:spacing w:line="600" w:lineRule="exact"/>
        <w:ind w:firstLineChars="200" w:firstLine="640"/>
        <w:rPr>
          <w:rFonts w:ascii="仿宋" w:eastAsia="仿宋" w:hAnsi="仿宋" w:cs="仿宋_GB2312"/>
          <w:color w:val="000000"/>
          <w:kern w:val="0"/>
          <w:sz w:val="32"/>
          <w:szCs w:val="32"/>
        </w:rPr>
      </w:pPr>
      <w:r w:rsidRPr="00865522">
        <w:rPr>
          <w:rFonts w:ascii="仿宋" w:eastAsia="仿宋" w:hAnsi="仿宋" w:cs="仿宋_GB2312" w:hint="eastAsia"/>
          <w:color w:val="000000"/>
          <w:kern w:val="0"/>
          <w:sz w:val="32"/>
          <w:szCs w:val="32"/>
        </w:rPr>
        <w:t>5、签订协议。公示无异议后，按照奖补单元由区水务局分别与各建设主体签订奖补协议。在协议中明确建设内容、质</w:t>
      </w:r>
      <w:r w:rsidRPr="00865522">
        <w:rPr>
          <w:rFonts w:ascii="仿宋" w:eastAsia="仿宋" w:hAnsi="仿宋" w:cs="仿宋_GB2312" w:hint="eastAsia"/>
          <w:color w:val="000000"/>
          <w:kern w:val="0"/>
          <w:sz w:val="32"/>
          <w:szCs w:val="32"/>
        </w:rPr>
        <w:lastRenderedPageBreak/>
        <w:t>量标准、奖补标准、工期要求、补助兑现、产权归属以及双方的责任和义务等。</w:t>
      </w:r>
    </w:p>
    <w:p w:rsidR="008E63BF" w:rsidRPr="00865522" w:rsidRDefault="002D52A8" w:rsidP="00865522">
      <w:pPr>
        <w:widowControl/>
        <w:spacing w:line="600" w:lineRule="exact"/>
        <w:ind w:firstLineChars="200" w:firstLine="640"/>
        <w:rPr>
          <w:rFonts w:ascii="仿宋" w:eastAsia="仿宋" w:hAnsi="仿宋" w:cs="仿宋_GB2312"/>
          <w:color w:val="000000"/>
          <w:kern w:val="0"/>
          <w:sz w:val="32"/>
          <w:szCs w:val="32"/>
        </w:rPr>
      </w:pPr>
      <w:r w:rsidRPr="00865522">
        <w:rPr>
          <w:rFonts w:ascii="仿宋" w:eastAsia="仿宋" w:hAnsi="仿宋" w:cs="仿宋_GB2312" w:hint="eastAsia"/>
          <w:color w:val="000000"/>
          <w:kern w:val="0"/>
          <w:sz w:val="32"/>
          <w:szCs w:val="32"/>
        </w:rPr>
        <w:t>奖补协议</w:t>
      </w:r>
      <w:r w:rsidRPr="00865522">
        <w:rPr>
          <w:rFonts w:ascii="仿宋" w:eastAsia="仿宋" w:hAnsi="仿宋" w:cs="仿宋_GB2312" w:hint="eastAsia"/>
          <w:sz w:val="32"/>
          <w:szCs w:val="32"/>
        </w:rPr>
        <w:t>详见附件一，</w:t>
      </w:r>
      <w:r w:rsidRPr="00865522">
        <w:rPr>
          <w:rFonts w:ascii="仿宋" w:eastAsia="仿宋" w:hAnsi="仿宋" w:cs="仿宋_GB2312" w:hint="eastAsia"/>
          <w:color w:val="000000"/>
          <w:kern w:val="0"/>
          <w:sz w:val="32"/>
          <w:szCs w:val="32"/>
        </w:rPr>
        <w:t>申报表样式详见附表1，审核表样式详见附表2。</w:t>
      </w:r>
    </w:p>
    <w:p w:rsidR="008E63BF" w:rsidRPr="00865522" w:rsidRDefault="002D52A8" w:rsidP="00865522">
      <w:pPr>
        <w:widowControl/>
        <w:spacing w:line="600" w:lineRule="exact"/>
        <w:ind w:firstLineChars="200" w:firstLine="643"/>
        <w:rPr>
          <w:rFonts w:ascii="仿宋" w:eastAsia="仿宋" w:hAnsi="仿宋" w:cs="仿宋_GB2312"/>
          <w:b/>
          <w:color w:val="000000"/>
          <w:kern w:val="0"/>
          <w:sz w:val="32"/>
          <w:szCs w:val="32"/>
        </w:rPr>
      </w:pPr>
      <w:r w:rsidRPr="00865522">
        <w:rPr>
          <w:rFonts w:ascii="仿宋" w:eastAsia="仿宋" w:hAnsi="仿宋" w:cs="仿宋_GB2312" w:hint="eastAsia"/>
          <w:b/>
          <w:color w:val="000000"/>
          <w:kern w:val="0"/>
          <w:sz w:val="32"/>
          <w:szCs w:val="32"/>
        </w:rPr>
        <w:t>（三）奖补标准</w:t>
      </w:r>
    </w:p>
    <w:p w:rsidR="008E63BF" w:rsidRPr="00865522" w:rsidRDefault="002D52A8" w:rsidP="00865522">
      <w:pPr>
        <w:widowControl/>
        <w:spacing w:line="600" w:lineRule="exact"/>
        <w:ind w:firstLineChars="200" w:firstLine="640"/>
        <w:rPr>
          <w:rFonts w:ascii="仿宋" w:eastAsia="仿宋" w:hAnsi="仿宋" w:cs="仿宋_GB2312"/>
          <w:color w:val="000000"/>
          <w:kern w:val="0"/>
          <w:sz w:val="32"/>
          <w:szCs w:val="32"/>
        </w:rPr>
      </w:pPr>
      <w:r w:rsidRPr="00865522">
        <w:rPr>
          <w:rFonts w:ascii="仿宋" w:eastAsia="仿宋" w:hAnsi="仿宋" w:cs="仿宋_GB2312" w:hint="eastAsia"/>
          <w:color w:val="000000"/>
          <w:kern w:val="0"/>
          <w:sz w:val="32"/>
          <w:szCs w:val="32"/>
        </w:rPr>
        <w:t>奖补总额不超过年度工程奖补方案确定的总资金额度，综合奖补标准每平方公里不超过40万元，单项措施奖补标准不超过直接成本（直接费和间接费，不含利润和税金）。具体措施奖补标准根据施工预算去掉利润和税金部分，对不同建设主体、治理措施、治理标准和治理成效可以采取差别化的标准。</w:t>
      </w:r>
    </w:p>
    <w:p w:rsidR="008E63BF" w:rsidRPr="00865522" w:rsidRDefault="002D52A8" w:rsidP="00865522">
      <w:pPr>
        <w:widowControl/>
        <w:spacing w:line="600" w:lineRule="exact"/>
        <w:ind w:firstLineChars="200" w:firstLine="640"/>
        <w:rPr>
          <w:rFonts w:ascii="仿宋" w:eastAsia="仿宋" w:hAnsi="仿宋" w:cs="仿宋_GB2312"/>
          <w:color w:val="000000"/>
          <w:kern w:val="0"/>
          <w:sz w:val="32"/>
          <w:szCs w:val="32"/>
        </w:rPr>
      </w:pPr>
      <w:r w:rsidRPr="00865522">
        <w:rPr>
          <w:rFonts w:ascii="仿宋" w:eastAsia="仿宋" w:hAnsi="仿宋" w:cs="仿宋_GB2312" w:hint="eastAsia"/>
          <w:color w:val="000000"/>
          <w:kern w:val="0"/>
          <w:sz w:val="32"/>
          <w:szCs w:val="32"/>
        </w:rPr>
        <w:t>机修梯田，平均每亩补助1200元。</w:t>
      </w:r>
    </w:p>
    <w:p w:rsidR="008E63BF" w:rsidRPr="00865522" w:rsidRDefault="002D52A8" w:rsidP="00865522">
      <w:pPr>
        <w:widowControl/>
        <w:spacing w:line="600" w:lineRule="exact"/>
        <w:ind w:firstLineChars="200" w:firstLine="640"/>
        <w:rPr>
          <w:rFonts w:ascii="仿宋" w:eastAsia="仿宋" w:hAnsi="仿宋" w:cs="仿宋_GB2312"/>
          <w:color w:val="000000"/>
          <w:kern w:val="0"/>
          <w:sz w:val="32"/>
          <w:szCs w:val="32"/>
        </w:rPr>
      </w:pPr>
      <w:r w:rsidRPr="00865522">
        <w:rPr>
          <w:rFonts w:ascii="仿宋" w:eastAsia="仿宋" w:hAnsi="仿宋" w:cs="仿宋_GB2312" w:hint="eastAsia"/>
          <w:color w:val="000000"/>
          <w:kern w:val="0"/>
          <w:sz w:val="32"/>
          <w:szCs w:val="32"/>
        </w:rPr>
        <w:t>经果林，栽植（含大鱼鏻坑B整地）每株补助18元。</w:t>
      </w:r>
    </w:p>
    <w:p w:rsidR="008E63BF" w:rsidRPr="00865522" w:rsidRDefault="002D52A8" w:rsidP="00865522">
      <w:pPr>
        <w:widowControl/>
        <w:spacing w:line="600" w:lineRule="exact"/>
        <w:ind w:firstLineChars="200" w:firstLine="640"/>
        <w:rPr>
          <w:rFonts w:ascii="仿宋" w:eastAsia="仿宋" w:hAnsi="仿宋" w:cs="仿宋_GB2312"/>
          <w:color w:val="000000"/>
          <w:kern w:val="0"/>
          <w:sz w:val="32"/>
          <w:szCs w:val="32"/>
        </w:rPr>
      </w:pPr>
      <w:r w:rsidRPr="00865522">
        <w:rPr>
          <w:rFonts w:ascii="仿宋" w:eastAsia="仿宋" w:hAnsi="仿宋" w:cs="仿宋_GB2312" w:hint="eastAsia"/>
          <w:color w:val="000000"/>
          <w:kern w:val="0"/>
          <w:sz w:val="32"/>
          <w:szCs w:val="32"/>
        </w:rPr>
        <w:t>水保林，乔木栽植（含大鱼鏻坑整地）每株补助12元，灌木栽植（含小鱼鏻坑整地）每株补助2.1元。</w:t>
      </w:r>
    </w:p>
    <w:p w:rsidR="008E63BF" w:rsidRPr="00865522" w:rsidRDefault="002D52A8" w:rsidP="00865522">
      <w:pPr>
        <w:widowControl/>
        <w:spacing w:line="600" w:lineRule="exact"/>
        <w:ind w:firstLineChars="200" w:firstLine="640"/>
        <w:rPr>
          <w:rFonts w:ascii="仿宋" w:eastAsia="仿宋" w:hAnsi="仿宋" w:cs="仿宋_GB2312"/>
          <w:color w:val="000000"/>
          <w:kern w:val="0"/>
          <w:sz w:val="32"/>
          <w:szCs w:val="32"/>
        </w:rPr>
      </w:pPr>
      <w:r w:rsidRPr="00865522">
        <w:rPr>
          <w:rFonts w:ascii="仿宋" w:eastAsia="仿宋" w:hAnsi="仿宋" w:cs="仿宋_GB2312" w:hint="eastAsia"/>
          <w:color w:val="000000"/>
          <w:kern w:val="0"/>
          <w:sz w:val="32"/>
          <w:szCs w:val="32"/>
        </w:rPr>
        <w:t>人工种草，每亩补助300元。</w:t>
      </w:r>
    </w:p>
    <w:p w:rsidR="008E63BF" w:rsidRPr="00865522" w:rsidRDefault="002D52A8" w:rsidP="00865522">
      <w:pPr>
        <w:widowControl/>
        <w:spacing w:line="600" w:lineRule="exact"/>
        <w:ind w:firstLineChars="200" w:firstLine="640"/>
        <w:rPr>
          <w:rFonts w:ascii="仿宋" w:eastAsia="仿宋" w:hAnsi="仿宋" w:cs="仿宋_GB2312"/>
          <w:color w:val="000000"/>
          <w:kern w:val="0"/>
          <w:sz w:val="32"/>
          <w:szCs w:val="32"/>
        </w:rPr>
      </w:pPr>
      <w:r w:rsidRPr="00865522">
        <w:rPr>
          <w:rFonts w:ascii="仿宋" w:eastAsia="仿宋" w:hAnsi="仿宋" w:cs="仿宋_GB2312" w:hint="eastAsia"/>
          <w:color w:val="000000"/>
          <w:kern w:val="0"/>
          <w:sz w:val="32"/>
          <w:szCs w:val="32"/>
        </w:rPr>
        <w:t>生产道路，基土平整压实，砂砾石面层（砂砾路宽4米，面层厚15厘米）每公里补助55000元；基土平整压实，素土面层（路宽3米，面层厚30厘米）每公里补助5000元。</w:t>
      </w:r>
    </w:p>
    <w:p w:rsidR="008E63BF" w:rsidRPr="00865522" w:rsidRDefault="002D52A8" w:rsidP="00865522">
      <w:pPr>
        <w:widowControl/>
        <w:spacing w:line="600" w:lineRule="exact"/>
        <w:ind w:firstLineChars="200" w:firstLine="640"/>
        <w:rPr>
          <w:rFonts w:ascii="仿宋" w:eastAsia="仿宋" w:hAnsi="仿宋" w:cs="仿宋_GB2312"/>
          <w:color w:val="000000"/>
          <w:kern w:val="0"/>
          <w:sz w:val="32"/>
          <w:szCs w:val="32"/>
        </w:rPr>
      </w:pPr>
      <w:r w:rsidRPr="00865522">
        <w:rPr>
          <w:rFonts w:ascii="仿宋" w:eastAsia="仿宋" w:hAnsi="仿宋" w:cs="仿宋_GB2312" w:hint="eastAsia"/>
          <w:color w:val="000000"/>
          <w:kern w:val="0"/>
          <w:sz w:val="32"/>
          <w:szCs w:val="32"/>
        </w:rPr>
        <w:t>集雨场地，每平方米补助40元。</w:t>
      </w:r>
    </w:p>
    <w:p w:rsidR="008E63BF" w:rsidRPr="00865522" w:rsidRDefault="002D52A8" w:rsidP="00865522">
      <w:pPr>
        <w:widowControl/>
        <w:spacing w:line="600" w:lineRule="exact"/>
        <w:ind w:firstLineChars="200" w:firstLine="640"/>
        <w:rPr>
          <w:rFonts w:ascii="仿宋" w:eastAsia="仿宋" w:hAnsi="仿宋" w:cs="仿宋_GB2312"/>
          <w:color w:val="000000"/>
          <w:kern w:val="0"/>
          <w:sz w:val="32"/>
          <w:szCs w:val="32"/>
        </w:rPr>
      </w:pPr>
      <w:r w:rsidRPr="00865522">
        <w:rPr>
          <w:rFonts w:ascii="仿宋" w:eastAsia="仿宋" w:hAnsi="仿宋" w:cs="仿宋_GB2312" w:hint="eastAsia"/>
          <w:color w:val="000000"/>
          <w:kern w:val="0"/>
          <w:sz w:val="32"/>
          <w:szCs w:val="32"/>
        </w:rPr>
        <w:t>小型水窖，每立方米补助700元。</w:t>
      </w:r>
    </w:p>
    <w:p w:rsidR="008E63BF" w:rsidRPr="00865522" w:rsidRDefault="002D52A8" w:rsidP="00865522">
      <w:pPr>
        <w:widowControl/>
        <w:spacing w:line="600" w:lineRule="exact"/>
        <w:ind w:firstLineChars="200" w:firstLine="640"/>
        <w:rPr>
          <w:rFonts w:ascii="仿宋" w:eastAsia="仿宋" w:hAnsi="仿宋" w:cs="仿宋_GB2312"/>
          <w:color w:val="000000"/>
          <w:kern w:val="0"/>
          <w:sz w:val="32"/>
          <w:szCs w:val="32"/>
        </w:rPr>
      </w:pPr>
      <w:r w:rsidRPr="00865522">
        <w:rPr>
          <w:rFonts w:ascii="仿宋" w:eastAsia="仿宋" w:hAnsi="仿宋" w:cs="仿宋_GB2312" w:hint="eastAsia"/>
          <w:color w:val="000000"/>
          <w:kern w:val="0"/>
          <w:sz w:val="32"/>
          <w:szCs w:val="32"/>
        </w:rPr>
        <w:t>小型谷坊，每延长米补助1000元。</w:t>
      </w:r>
    </w:p>
    <w:p w:rsidR="008E63BF" w:rsidRPr="00865522" w:rsidRDefault="002D52A8" w:rsidP="00865522">
      <w:pPr>
        <w:widowControl/>
        <w:spacing w:line="600" w:lineRule="exact"/>
        <w:ind w:firstLineChars="200" w:firstLine="640"/>
        <w:rPr>
          <w:rFonts w:ascii="仿宋" w:eastAsia="仿宋" w:hAnsi="仿宋" w:cs="仿宋_GB2312"/>
          <w:kern w:val="0"/>
          <w:sz w:val="32"/>
          <w:szCs w:val="32"/>
        </w:rPr>
      </w:pPr>
      <w:r w:rsidRPr="00865522">
        <w:rPr>
          <w:rFonts w:ascii="仿宋" w:eastAsia="仿宋" w:hAnsi="仿宋" w:cs="仿宋_GB2312" w:hint="eastAsia"/>
          <w:color w:val="000000"/>
          <w:kern w:val="0"/>
          <w:sz w:val="32"/>
          <w:szCs w:val="32"/>
        </w:rPr>
        <w:t>沟头防护，每公里补助</w:t>
      </w:r>
      <w:r w:rsidRPr="00865522">
        <w:rPr>
          <w:rFonts w:ascii="仿宋" w:eastAsia="仿宋" w:hAnsi="仿宋" w:cs="仿宋_GB2312" w:hint="eastAsia"/>
          <w:kern w:val="0"/>
          <w:sz w:val="32"/>
          <w:szCs w:val="32"/>
        </w:rPr>
        <w:t>20000元。</w:t>
      </w:r>
    </w:p>
    <w:p w:rsidR="008E63BF" w:rsidRPr="00865522" w:rsidRDefault="002D52A8" w:rsidP="00865522">
      <w:pPr>
        <w:widowControl/>
        <w:spacing w:line="600" w:lineRule="exact"/>
        <w:ind w:firstLineChars="200" w:firstLine="640"/>
        <w:rPr>
          <w:rFonts w:ascii="仿宋" w:eastAsia="仿宋" w:hAnsi="仿宋" w:cs="仿宋_GB2312"/>
          <w:color w:val="000000"/>
          <w:kern w:val="0"/>
          <w:sz w:val="32"/>
          <w:szCs w:val="32"/>
        </w:rPr>
      </w:pPr>
      <w:r w:rsidRPr="00865522">
        <w:rPr>
          <w:rFonts w:ascii="仿宋" w:eastAsia="仿宋" w:hAnsi="仿宋" w:cs="仿宋_GB2312" w:hint="eastAsia"/>
          <w:kern w:val="0"/>
          <w:sz w:val="32"/>
          <w:szCs w:val="32"/>
        </w:rPr>
        <w:t>封禁管护，每人每年12000元。补助期限3年</w:t>
      </w:r>
      <w:r w:rsidRPr="00865522">
        <w:rPr>
          <w:rFonts w:ascii="仿宋" w:eastAsia="仿宋" w:hAnsi="仿宋" w:cs="仿宋_GB2312" w:hint="eastAsia"/>
          <w:color w:val="000000"/>
          <w:kern w:val="0"/>
          <w:sz w:val="32"/>
          <w:szCs w:val="32"/>
        </w:rPr>
        <w:t>。</w:t>
      </w:r>
    </w:p>
    <w:p w:rsidR="008E63BF" w:rsidRPr="00865522" w:rsidRDefault="002D52A8" w:rsidP="00865522">
      <w:pPr>
        <w:widowControl/>
        <w:spacing w:line="600" w:lineRule="exact"/>
        <w:ind w:firstLineChars="200" w:firstLine="640"/>
        <w:rPr>
          <w:rFonts w:ascii="仿宋" w:eastAsia="仿宋" w:hAnsi="仿宋" w:cs="仿宋_GB2312"/>
          <w:color w:val="000000"/>
          <w:kern w:val="0"/>
          <w:sz w:val="32"/>
          <w:szCs w:val="32"/>
        </w:rPr>
      </w:pPr>
      <w:r w:rsidRPr="00865522">
        <w:rPr>
          <w:rFonts w:ascii="仿宋" w:eastAsia="仿宋" w:hAnsi="仿宋" w:cs="仿宋_GB2312" w:hint="eastAsia"/>
          <w:color w:val="000000"/>
          <w:kern w:val="0"/>
          <w:sz w:val="32"/>
          <w:szCs w:val="32"/>
        </w:rPr>
        <w:lastRenderedPageBreak/>
        <w:t>以上未计入的措施可按预算价</w:t>
      </w:r>
      <w:r w:rsidRPr="00865522">
        <w:rPr>
          <w:rFonts w:ascii="仿宋" w:eastAsia="仿宋" w:hAnsi="仿宋" w:cs="仿宋_GB2312" w:hint="eastAsia"/>
          <w:kern w:val="0"/>
          <w:sz w:val="32"/>
          <w:szCs w:val="32"/>
        </w:rPr>
        <w:t>的75-85%补</w:t>
      </w:r>
      <w:r w:rsidRPr="00865522">
        <w:rPr>
          <w:rFonts w:ascii="仿宋" w:eastAsia="仿宋" w:hAnsi="仿宋" w:cs="仿宋_GB2312" w:hint="eastAsia"/>
          <w:color w:val="000000"/>
          <w:kern w:val="0"/>
          <w:sz w:val="32"/>
          <w:szCs w:val="32"/>
        </w:rPr>
        <w:t>助。</w:t>
      </w:r>
    </w:p>
    <w:p w:rsidR="008E63BF" w:rsidRPr="00865522" w:rsidRDefault="002D52A8" w:rsidP="00865522">
      <w:pPr>
        <w:widowControl/>
        <w:spacing w:line="600" w:lineRule="exact"/>
        <w:ind w:firstLineChars="200" w:firstLine="640"/>
        <w:rPr>
          <w:rFonts w:ascii="仿宋" w:eastAsia="仿宋" w:hAnsi="仿宋" w:cs="仿宋_GB2312"/>
          <w:color w:val="000000"/>
          <w:kern w:val="0"/>
          <w:sz w:val="32"/>
          <w:szCs w:val="32"/>
        </w:rPr>
      </w:pPr>
      <w:r w:rsidRPr="00865522">
        <w:rPr>
          <w:rFonts w:ascii="仿宋" w:eastAsia="仿宋" w:hAnsi="仿宋" w:cs="仿宋_GB2312" w:hint="eastAsia"/>
          <w:color w:val="000000"/>
          <w:kern w:val="0"/>
          <w:sz w:val="32"/>
          <w:szCs w:val="32"/>
        </w:rPr>
        <w:t>各类奖补措施的工程标准</w:t>
      </w:r>
      <w:r w:rsidRPr="00865522">
        <w:rPr>
          <w:rFonts w:ascii="仿宋" w:eastAsia="仿宋" w:hAnsi="仿宋" w:cs="仿宋_GB2312" w:hint="eastAsia"/>
          <w:sz w:val="32"/>
          <w:szCs w:val="32"/>
        </w:rPr>
        <w:t>详见附件二。</w:t>
      </w:r>
    </w:p>
    <w:p w:rsidR="008E63BF" w:rsidRPr="00865522" w:rsidRDefault="002D52A8" w:rsidP="00865522">
      <w:pPr>
        <w:widowControl/>
        <w:spacing w:line="600" w:lineRule="exact"/>
        <w:ind w:firstLineChars="200" w:firstLine="643"/>
        <w:rPr>
          <w:rFonts w:ascii="仿宋" w:eastAsia="仿宋" w:hAnsi="仿宋" w:cs="仿宋_GB2312"/>
          <w:b/>
          <w:color w:val="000000"/>
          <w:kern w:val="0"/>
          <w:sz w:val="32"/>
          <w:szCs w:val="32"/>
        </w:rPr>
      </w:pPr>
      <w:r w:rsidRPr="00865522">
        <w:rPr>
          <w:rFonts w:ascii="仿宋" w:eastAsia="仿宋" w:hAnsi="仿宋" w:cs="仿宋_GB2312" w:hint="eastAsia"/>
          <w:b/>
          <w:color w:val="000000"/>
          <w:kern w:val="0"/>
          <w:sz w:val="32"/>
          <w:szCs w:val="32"/>
        </w:rPr>
        <w:t>（四）工程进度及验收</w:t>
      </w:r>
    </w:p>
    <w:p w:rsidR="008E63BF" w:rsidRPr="00865522" w:rsidRDefault="002D52A8" w:rsidP="00865522">
      <w:pPr>
        <w:spacing w:line="600" w:lineRule="exact"/>
        <w:ind w:firstLineChars="200" w:firstLine="640"/>
        <w:rPr>
          <w:rFonts w:ascii="仿宋" w:eastAsia="仿宋" w:hAnsi="仿宋" w:cs="仿宋_GB2312"/>
          <w:sz w:val="32"/>
          <w:szCs w:val="32"/>
        </w:rPr>
      </w:pPr>
      <w:r w:rsidRPr="00865522">
        <w:rPr>
          <w:rFonts w:ascii="仿宋" w:eastAsia="仿宋" w:hAnsi="仿宋" w:cs="仿宋_GB2312" w:hint="eastAsia"/>
          <w:sz w:val="32"/>
          <w:szCs w:val="32"/>
        </w:rPr>
        <w:t>工程施工总工期250日历天。批复当年3月开工，当年11月中旬前竣工。带土球针叶树樟子松、侧柏、油松等均应在批复当年3月至4月中旬栽植；灌木和经果林春秋两季均可栽植。每年11月中旬至12月上旬为工程竣工验收及决算期。工程验收严格按照《项目验收规程》有关规定，由村组和建设主体自检，自检合格后提出竣工验收申请，再由区水务局组织财政、所涉乡镇等开展验收工作，验收合格后及时移交承包人运行管护。验收办法详见附件三</w:t>
      </w:r>
      <w:r w:rsidRPr="00865522">
        <w:rPr>
          <w:rFonts w:ascii="仿宋" w:eastAsia="仿宋" w:hAnsi="仿宋" w:cs="仿宋_GB2312" w:hint="eastAsia"/>
          <w:color w:val="000000"/>
          <w:kern w:val="0"/>
          <w:sz w:val="32"/>
          <w:szCs w:val="32"/>
        </w:rPr>
        <w:t>，验收表样式详见附表3</w:t>
      </w:r>
      <w:r w:rsidRPr="00865522">
        <w:rPr>
          <w:rFonts w:ascii="仿宋" w:eastAsia="仿宋" w:hAnsi="仿宋" w:cs="仿宋_GB2312" w:hint="eastAsia"/>
          <w:sz w:val="32"/>
          <w:szCs w:val="32"/>
        </w:rPr>
        <w:t>。</w:t>
      </w:r>
    </w:p>
    <w:p w:rsidR="008E63BF" w:rsidRPr="00865522" w:rsidRDefault="002D52A8" w:rsidP="00865522">
      <w:pPr>
        <w:widowControl/>
        <w:spacing w:line="600" w:lineRule="exact"/>
        <w:ind w:firstLineChars="200" w:firstLine="643"/>
        <w:rPr>
          <w:rFonts w:ascii="仿宋" w:eastAsia="仿宋" w:hAnsi="仿宋" w:cs="仿宋_GB2312"/>
          <w:b/>
          <w:color w:val="000000"/>
          <w:kern w:val="0"/>
          <w:sz w:val="32"/>
          <w:szCs w:val="32"/>
        </w:rPr>
      </w:pPr>
      <w:r w:rsidRPr="00865522">
        <w:rPr>
          <w:rFonts w:ascii="仿宋" w:eastAsia="仿宋" w:hAnsi="仿宋" w:cs="仿宋_GB2312" w:hint="eastAsia"/>
          <w:b/>
          <w:color w:val="000000"/>
          <w:kern w:val="0"/>
          <w:sz w:val="32"/>
          <w:szCs w:val="32"/>
        </w:rPr>
        <w:t>（五）奖补资金兑付</w:t>
      </w:r>
    </w:p>
    <w:p w:rsidR="008E63BF" w:rsidRDefault="002D52A8" w:rsidP="00865522">
      <w:pPr>
        <w:spacing w:line="600" w:lineRule="exact"/>
        <w:ind w:firstLineChars="200" w:firstLine="640"/>
        <w:rPr>
          <w:rFonts w:ascii="仿宋_GB2312" w:eastAsia="仿宋_GB2312" w:hAnsi="仿宋_GB2312" w:cs="仿宋_GB2312"/>
          <w:sz w:val="32"/>
          <w:szCs w:val="32"/>
        </w:rPr>
      </w:pPr>
      <w:r w:rsidRPr="00865522">
        <w:rPr>
          <w:rFonts w:ascii="仿宋" w:eastAsia="仿宋" w:hAnsi="仿宋" w:cs="仿宋_GB2312" w:hint="eastAsia"/>
          <w:sz w:val="32"/>
          <w:szCs w:val="32"/>
        </w:rPr>
        <w:t>项目所属工程按照“建设期间施工方全额垫支、整体工程竣工验收合格后支付补助”的办法进行兑付，具体程序为：综合验收合格后，按照决算工程量和决算资金，建设主体开具收款收据，并经镇村及其法定代表人签章被书后报区水务局审核，财政支付中心直接拨付。试点期间每年12月25日前为资金兑现期，工程措施类，完成并通过区级验收后兑付合同价的90%，质保期满后兑付剩余10%的质量保证金。生态、经果类，验收按照林业技术标准，逐年成活率分别达95%、85%、80%的，资金以50%、30%、20%的比例分三年兑付。</w:t>
      </w:r>
    </w:p>
    <w:p w:rsidR="008E63BF" w:rsidRDefault="002D52A8" w:rsidP="00865522">
      <w:pPr>
        <w:widowControl/>
        <w:spacing w:line="600" w:lineRule="exact"/>
        <w:ind w:firstLineChars="200" w:firstLine="640"/>
        <w:rPr>
          <w:rFonts w:ascii="黑体" w:eastAsia="黑体" w:hAnsi="黑体" w:cs="黑体"/>
          <w:bCs/>
          <w:color w:val="000000"/>
          <w:kern w:val="0"/>
          <w:sz w:val="32"/>
          <w:szCs w:val="32"/>
        </w:rPr>
      </w:pPr>
      <w:r>
        <w:rPr>
          <w:rFonts w:ascii="黑体" w:eastAsia="黑体" w:hAnsi="黑体" w:cs="黑体" w:hint="eastAsia"/>
          <w:bCs/>
          <w:color w:val="000000"/>
          <w:kern w:val="0"/>
          <w:sz w:val="32"/>
          <w:szCs w:val="32"/>
        </w:rPr>
        <w:t>五、工作保障</w:t>
      </w:r>
    </w:p>
    <w:p w:rsidR="008E63BF" w:rsidRPr="00865522" w:rsidRDefault="002D52A8" w:rsidP="00865522">
      <w:pPr>
        <w:widowControl/>
        <w:spacing w:line="600" w:lineRule="exact"/>
        <w:ind w:firstLineChars="200" w:firstLine="643"/>
        <w:rPr>
          <w:rFonts w:ascii="仿宋" w:eastAsia="仿宋" w:hAnsi="仿宋" w:cs="仿宋_GB2312"/>
          <w:b/>
          <w:color w:val="000000"/>
          <w:kern w:val="0"/>
          <w:sz w:val="32"/>
          <w:szCs w:val="32"/>
        </w:rPr>
      </w:pPr>
      <w:r w:rsidRPr="00865522">
        <w:rPr>
          <w:rFonts w:ascii="仿宋" w:eastAsia="仿宋" w:hAnsi="仿宋" w:cs="仿宋_GB2312" w:hint="eastAsia"/>
          <w:b/>
          <w:color w:val="000000"/>
          <w:kern w:val="0"/>
          <w:sz w:val="32"/>
          <w:szCs w:val="32"/>
        </w:rPr>
        <w:t>（一）加强组织领导</w:t>
      </w:r>
    </w:p>
    <w:p w:rsidR="008E63BF" w:rsidRPr="00865522" w:rsidRDefault="002D52A8" w:rsidP="00865522">
      <w:pPr>
        <w:widowControl/>
        <w:spacing w:line="600" w:lineRule="exact"/>
        <w:ind w:firstLineChars="200" w:firstLine="640"/>
        <w:rPr>
          <w:rFonts w:ascii="仿宋" w:eastAsia="仿宋" w:hAnsi="仿宋" w:cs="仿宋_GB2312"/>
          <w:b/>
          <w:color w:val="000000"/>
          <w:kern w:val="0"/>
          <w:sz w:val="32"/>
          <w:szCs w:val="32"/>
        </w:rPr>
      </w:pPr>
      <w:r w:rsidRPr="00865522">
        <w:rPr>
          <w:rFonts w:ascii="仿宋" w:eastAsia="仿宋" w:hAnsi="仿宋" w:cs="仿宋_GB2312" w:hint="eastAsia"/>
          <w:color w:val="000000"/>
          <w:kern w:val="0"/>
          <w:sz w:val="32"/>
          <w:szCs w:val="32"/>
        </w:rPr>
        <w:lastRenderedPageBreak/>
        <w:t>区上成立榆阳区水土保持以奖代补试点工作领导小组，由区长任组长，区委、区政府分管领导任副组长，区财政局、审计局、农业局、林业局、水务局、水保重点办等部门单位负责人为成员，领导小组下设办公室在区水务局，区水务局局长兼任办公室主任，负责日常事务。区水务局负责项目的建设、监督、验收、</w:t>
      </w:r>
      <w:r w:rsidR="000B784D" w:rsidRPr="00865522">
        <w:rPr>
          <w:rFonts w:ascii="仿宋" w:eastAsia="仿宋" w:hAnsi="仿宋" w:cs="仿宋_GB2312" w:hint="eastAsia"/>
          <w:color w:val="000000"/>
          <w:kern w:val="0"/>
          <w:sz w:val="32"/>
          <w:szCs w:val="32"/>
        </w:rPr>
        <w:t>决算</w:t>
      </w:r>
      <w:r w:rsidRPr="00865522">
        <w:rPr>
          <w:rFonts w:ascii="仿宋" w:eastAsia="仿宋" w:hAnsi="仿宋" w:cs="仿宋_GB2312" w:hint="eastAsia"/>
          <w:color w:val="000000"/>
          <w:kern w:val="0"/>
          <w:sz w:val="32"/>
          <w:szCs w:val="32"/>
        </w:rPr>
        <w:t>、组织协调等工作。区财政局参与项目的踏勘、选拔、公示、检查、验收、</w:t>
      </w:r>
      <w:r w:rsidR="000B784D" w:rsidRPr="00865522">
        <w:rPr>
          <w:rFonts w:ascii="仿宋" w:eastAsia="仿宋" w:hAnsi="仿宋" w:cs="仿宋_GB2312" w:hint="eastAsia"/>
          <w:color w:val="000000"/>
          <w:kern w:val="0"/>
          <w:sz w:val="32"/>
          <w:szCs w:val="32"/>
        </w:rPr>
        <w:t>拨付等工作</w:t>
      </w:r>
      <w:r w:rsidRPr="00865522">
        <w:rPr>
          <w:rFonts w:ascii="仿宋" w:eastAsia="仿宋" w:hAnsi="仿宋" w:cs="仿宋_GB2312" w:hint="eastAsia"/>
          <w:color w:val="000000"/>
          <w:kern w:val="0"/>
          <w:sz w:val="32"/>
          <w:szCs w:val="32"/>
        </w:rPr>
        <w:t>。</w:t>
      </w:r>
      <w:r w:rsidR="000B784D" w:rsidRPr="00865522">
        <w:rPr>
          <w:rFonts w:ascii="仿宋" w:eastAsia="仿宋" w:hAnsi="仿宋" w:cs="仿宋_GB2312" w:hint="eastAsia"/>
          <w:kern w:val="0"/>
          <w:sz w:val="32"/>
          <w:szCs w:val="32"/>
        </w:rPr>
        <w:t>乡镇人民政府负责项目的组织申报、进度督促、安全保障、建设协调等工作。</w:t>
      </w:r>
      <w:r w:rsidRPr="00865522">
        <w:rPr>
          <w:rFonts w:ascii="仿宋" w:eastAsia="仿宋" w:hAnsi="仿宋" w:cs="仿宋_GB2312" w:hint="eastAsia"/>
          <w:color w:val="000000"/>
          <w:kern w:val="0"/>
          <w:sz w:val="32"/>
          <w:szCs w:val="32"/>
        </w:rPr>
        <w:t>区林业局和项目所在乡镇人民政府负责项目建成后的封山禁牧工作。区国家水土保持重点建设工程领导小组办公室具体负责开展水土保持工程建设日常工作。各级各部门要紧密配合，各司其职，形成强有力的工作推进机制。</w:t>
      </w:r>
    </w:p>
    <w:p w:rsidR="008E63BF" w:rsidRPr="00865522" w:rsidRDefault="002D52A8" w:rsidP="00865522">
      <w:pPr>
        <w:widowControl/>
        <w:spacing w:line="600" w:lineRule="exact"/>
        <w:ind w:firstLineChars="200" w:firstLine="643"/>
        <w:rPr>
          <w:rFonts w:ascii="仿宋" w:eastAsia="仿宋" w:hAnsi="仿宋" w:cs="仿宋_GB2312"/>
          <w:b/>
          <w:color w:val="000000"/>
          <w:kern w:val="0"/>
          <w:sz w:val="32"/>
          <w:szCs w:val="32"/>
        </w:rPr>
      </w:pPr>
      <w:r w:rsidRPr="00865522">
        <w:rPr>
          <w:rFonts w:ascii="仿宋" w:eastAsia="仿宋" w:hAnsi="仿宋" w:cs="仿宋_GB2312" w:hint="eastAsia"/>
          <w:b/>
          <w:color w:val="000000"/>
          <w:kern w:val="0"/>
          <w:sz w:val="32"/>
          <w:szCs w:val="32"/>
        </w:rPr>
        <w:t>（二）加强建设管控</w:t>
      </w:r>
    </w:p>
    <w:p w:rsidR="008E63BF" w:rsidRPr="00865522" w:rsidRDefault="002D52A8" w:rsidP="00865522">
      <w:pPr>
        <w:spacing w:line="600" w:lineRule="exact"/>
        <w:ind w:firstLineChars="200" w:firstLine="640"/>
        <w:rPr>
          <w:rFonts w:ascii="仿宋" w:eastAsia="仿宋" w:hAnsi="仿宋" w:cs="仿宋_GB2312"/>
          <w:color w:val="000000"/>
          <w:kern w:val="0"/>
          <w:sz w:val="32"/>
          <w:szCs w:val="32"/>
        </w:rPr>
      </w:pPr>
      <w:r w:rsidRPr="00865522">
        <w:rPr>
          <w:rFonts w:ascii="仿宋" w:eastAsia="仿宋" w:hAnsi="仿宋" w:cs="仿宋_GB2312" w:hint="eastAsia"/>
          <w:color w:val="000000"/>
          <w:kern w:val="0"/>
          <w:sz w:val="32"/>
          <w:szCs w:val="32"/>
        </w:rPr>
        <w:t>建设前期管控，</w:t>
      </w:r>
      <w:r w:rsidRPr="00865522">
        <w:rPr>
          <w:rFonts w:ascii="仿宋" w:eastAsia="仿宋" w:hAnsi="仿宋" w:cs="仿宋_GB2312" w:hint="eastAsia"/>
          <w:sz w:val="32"/>
          <w:szCs w:val="32"/>
        </w:rPr>
        <w:t>试点资金的使用管理公开透明，实行公示制。将项目建设情况和资金使用情况及时向受益区群众张榜公布，接受群众监督。</w:t>
      </w:r>
    </w:p>
    <w:p w:rsidR="008E63BF" w:rsidRPr="00865522" w:rsidRDefault="002D52A8" w:rsidP="00865522">
      <w:pPr>
        <w:widowControl/>
        <w:spacing w:line="600" w:lineRule="exact"/>
        <w:ind w:firstLineChars="200" w:firstLine="640"/>
        <w:rPr>
          <w:rFonts w:ascii="仿宋" w:eastAsia="仿宋" w:hAnsi="仿宋" w:cs="仿宋_GB2312"/>
          <w:color w:val="000000"/>
          <w:kern w:val="0"/>
          <w:sz w:val="32"/>
          <w:szCs w:val="32"/>
        </w:rPr>
      </w:pPr>
      <w:r w:rsidRPr="00865522">
        <w:rPr>
          <w:rFonts w:ascii="仿宋" w:eastAsia="仿宋" w:hAnsi="仿宋" w:cs="仿宋_GB2312" w:hint="eastAsia"/>
          <w:color w:val="000000"/>
          <w:kern w:val="0"/>
          <w:sz w:val="32"/>
          <w:szCs w:val="32"/>
        </w:rPr>
        <w:t>建设期管控，区水务局要对工程质量进行监督，所在乡镇要对工程进度全程管控，财政局要对建管程序和竣工验收进行监督。同时，建立施工单位履约保证金制度和工程质量保证金制度，严格落实工程验收和年度财务决算制度，确保工程进度、质量、安全和效益。</w:t>
      </w:r>
      <w:r w:rsidRPr="00865522">
        <w:rPr>
          <w:rFonts w:ascii="仿宋" w:eastAsia="仿宋" w:hAnsi="仿宋" w:cs="仿宋_GB2312" w:hint="eastAsia"/>
          <w:sz w:val="32"/>
          <w:szCs w:val="32"/>
        </w:rPr>
        <w:t>工程变更必须履行严格的书面审批程序。</w:t>
      </w:r>
    </w:p>
    <w:p w:rsidR="008E63BF" w:rsidRPr="00865522" w:rsidRDefault="002D52A8" w:rsidP="00865522">
      <w:pPr>
        <w:widowControl/>
        <w:spacing w:line="600" w:lineRule="exact"/>
        <w:ind w:firstLineChars="200" w:firstLine="640"/>
        <w:rPr>
          <w:rFonts w:ascii="仿宋" w:eastAsia="仿宋" w:hAnsi="仿宋" w:cs="仿宋_GB2312"/>
          <w:color w:val="000000"/>
          <w:kern w:val="0"/>
          <w:sz w:val="32"/>
          <w:szCs w:val="32"/>
        </w:rPr>
      </w:pPr>
      <w:r w:rsidRPr="00865522">
        <w:rPr>
          <w:rFonts w:ascii="仿宋" w:eastAsia="仿宋" w:hAnsi="仿宋" w:cs="仿宋_GB2312" w:hint="eastAsia"/>
          <w:color w:val="000000"/>
          <w:kern w:val="0"/>
          <w:sz w:val="32"/>
          <w:szCs w:val="32"/>
        </w:rPr>
        <w:t>建设后管控，按照“谁建设、谁管护”的原则，明确管护责任。农户自建自用的由农户自行管护，村组集体或农民合作</w:t>
      </w:r>
      <w:r w:rsidRPr="00865522">
        <w:rPr>
          <w:rFonts w:ascii="仿宋" w:eastAsia="仿宋" w:hAnsi="仿宋" w:cs="仿宋_GB2312" w:hint="eastAsia"/>
          <w:color w:val="000000"/>
          <w:kern w:val="0"/>
          <w:sz w:val="32"/>
          <w:szCs w:val="32"/>
        </w:rPr>
        <w:lastRenderedPageBreak/>
        <w:t>组织建设的由村组集体和合作组织管护，家庭农场、专业大户或农业企业建设的由其在经营期内管护，确保林草成活。</w:t>
      </w:r>
    </w:p>
    <w:p w:rsidR="008E63BF" w:rsidRPr="00865522" w:rsidRDefault="002D52A8" w:rsidP="00865522">
      <w:pPr>
        <w:widowControl/>
        <w:spacing w:line="600" w:lineRule="exact"/>
        <w:ind w:firstLineChars="200" w:firstLine="643"/>
        <w:rPr>
          <w:rFonts w:ascii="仿宋" w:eastAsia="仿宋" w:hAnsi="仿宋" w:cs="仿宋_GB2312"/>
          <w:b/>
          <w:color w:val="000000"/>
          <w:kern w:val="0"/>
          <w:sz w:val="32"/>
          <w:szCs w:val="32"/>
        </w:rPr>
      </w:pPr>
      <w:r w:rsidRPr="00865522">
        <w:rPr>
          <w:rFonts w:ascii="仿宋" w:eastAsia="仿宋" w:hAnsi="仿宋" w:cs="仿宋_GB2312" w:hint="eastAsia"/>
          <w:b/>
          <w:color w:val="000000"/>
          <w:kern w:val="0"/>
          <w:sz w:val="32"/>
          <w:szCs w:val="32"/>
        </w:rPr>
        <w:t>（三）加强信息报送</w:t>
      </w:r>
    </w:p>
    <w:p w:rsidR="008E63BF" w:rsidRPr="00865522" w:rsidRDefault="002D52A8" w:rsidP="00865522">
      <w:pPr>
        <w:spacing w:line="600" w:lineRule="exact"/>
        <w:ind w:firstLineChars="200" w:firstLine="640"/>
        <w:rPr>
          <w:rFonts w:ascii="仿宋" w:eastAsia="仿宋" w:hAnsi="仿宋" w:cs="仿宋_GB2312"/>
          <w:sz w:val="32"/>
          <w:szCs w:val="32"/>
        </w:rPr>
      </w:pPr>
      <w:r w:rsidRPr="00865522">
        <w:rPr>
          <w:rFonts w:ascii="仿宋" w:eastAsia="仿宋" w:hAnsi="仿宋" w:cs="仿宋_GB2312" w:hint="eastAsia"/>
          <w:sz w:val="32"/>
          <w:szCs w:val="32"/>
        </w:rPr>
        <w:t>试点期间，各建设主体要加强工程运行效益的发挥，及时掌握和跟踪试点工程实施及运行情况，不断总结经验，针对存在问题，及时完善相关措施和办法。按照水土保持重点工程信息报送工作要求，各建设主体要及时报送项目建设信息，每月25日前将试点工作开展情况、成效经验、典型案例、存在问题、有关建议等情况总结报送</w:t>
      </w:r>
      <w:r w:rsidRPr="00865522">
        <w:rPr>
          <w:rFonts w:ascii="仿宋" w:eastAsia="仿宋" w:hAnsi="仿宋" w:cs="仿宋_GB2312" w:hint="eastAsia"/>
          <w:color w:val="000000"/>
          <w:kern w:val="0"/>
          <w:sz w:val="32"/>
          <w:szCs w:val="32"/>
        </w:rPr>
        <w:t>区水土保持以奖代补试点工作领导小组办公室</w:t>
      </w:r>
      <w:r w:rsidRPr="00865522">
        <w:rPr>
          <w:rFonts w:ascii="仿宋" w:eastAsia="仿宋" w:hAnsi="仿宋" w:cs="仿宋_GB2312" w:hint="eastAsia"/>
          <w:sz w:val="32"/>
          <w:szCs w:val="32"/>
        </w:rPr>
        <w:t>，同时抄送区财政局。</w:t>
      </w:r>
    </w:p>
    <w:p w:rsidR="008E63BF" w:rsidRDefault="002D52A8" w:rsidP="00865522">
      <w:pPr>
        <w:widowControl/>
        <w:spacing w:line="600" w:lineRule="exact"/>
        <w:ind w:firstLineChars="200" w:firstLine="640"/>
        <w:rPr>
          <w:rFonts w:ascii="仿宋_GB2312" w:eastAsia="仿宋_GB2312" w:hAnsi="仿宋_GB2312" w:cs="仿宋_GB2312"/>
          <w:color w:val="000000"/>
          <w:kern w:val="0"/>
          <w:sz w:val="32"/>
          <w:szCs w:val="32"/>
        </w:rPr>
      </w:pPr>
      <w:r w:rsidRPr="00865522">
        <w:rPr>
          <w:rFonts w:ascii="仿宋" w:eastAsia="仿宋" w:hAnsi="仿宋" w:cs="仿宋_GB2312" w:hint="eastAsia"/>
          <w:color w:val="000000"/>
          <w:kern w:val="0"/>
          <w:sz w:val="32"/>
          <w:szCs w:val="32"/>
        </w:rPr>
        <w:t>本办法从2018年5月1日起试行，根据试点情况逐年调整完善。</w:t>
      </w:r>
    </w:p>
    <w:p w:rsidR="008E63BF" w:rsidRDefault="008E63BF">
      <w:pPr>
        <w:spacing w:line="600" w:lineRule="exact"/>
        <w:ind w:firstLineChars="200" w:firstLine="600"/>
        <w:rPr>
          <w:rFonts w:ascii="Times New Roman" w:eastAsia="仿宋" w:hAnsi="Times New Roman" w:cs="Times New Roman"/>
          <w:sz w:val="30"/>
          <w:szCs w:val="30"/>
        </w:rPr>
      </w:pPr>
    </w:p>
    <w:sectPr w:rsidR="008E63BF" w:rsidSect="008E63BF">
      <w:footerReference w:type="default" r:id="rId7"/>
      <w:pgSz w:w="11906" w:h="16838"/>
      <w:pgMar w:top="1418" w:right="1644" w:bottom="1418" w:left="164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128A" w:rsidRDefault="00DF128A" w:rsidP="008E63BF">
      <w:r>
        <w:separator/>
      </w:r>
    </w:p>
  </w:endnote>
  <w:endnote w:type="continuationSeparator" w:id="0">
    <w:p w:rsidR="00DF128A" w:rsidRDefault="00DF128A" w:rsidP="008E63B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3BF" w:rsidRDefault="00DE3711">
    <w:pPr>
      <w:pStyle w:val="a4"/>
      <w:jc w:val="right"/>
    </w:pPr>
    <w:r>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251658240;mso-wrap-style:none;mso-position-horizontal:center;mso-position-horizontal-relative:margin" filled="f" stroked="f">
          <v:textbox style="mso-fit-shape-to-text:t" inset="0,0,0,0">
            <w:txbxContent>
              <w:sdt>
                <w:sdtPr>
                  <w:id w:val="10347391"/>
                </w:sdtPr>
                <w:sdtContent>
                  <w:p w:rsidR="008E63BF" w:rsidRDefault="00DE3711">
                    <w:pPr>
                      <w:pStyle w:val="a4"/>
                      <w:jc w:val="right"/>
                    </w:pPr>
                    <w:r w:rsidRPr="00DE3711">
                      <w:fldChar w:fldCharType="begin"/>
                    </w:r>
                    <w:r w:rsidR="002D52A8">
                      <w:instrText xml:space="preserve"> PAGE   \* MERGEFORMAT </w:instrText>
                    </w:r>
                    <w:r w:rsidRPr="00DE3711">
                      <w:fldChar w:fldCharType="separate"/>
                    </w:r>
                    <w:r w:rsidR="00865522" w:rsidRPr="00865522">
                      <w:rPr>
                        <w:noProof/>
                        <w:lang w:val="zh-CN"/>
                      </w:rPr>
                      <w:t>1</w:t>
                    </w:r>
                    <w:r>
                      <w:rPr>
                        <w:lang w:val="zh-CN"/>
                      </w:rPr>
                      <w:fldChar w:fldCharType="end"/>
                    </w:r>
                  </w:p>
                </w:sdtContent>
              </w:sdt>
              <w:p w:rsidR="008E63BF" w:rsidRDefault="008E63BF"/>
            </w:txbxContent>
          </v:textbox>
          <w10:wrap anchorx="margin"/>
        </v:shape>
      </w:pict>
    </w:r>
  </w:p>
  <w:p w:rsidR="008E63BF" w:rsidRDefault="008E63B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128A" w:rsidRDefault="00DF128A" w:rsidP="008E63BF">
      <w:r>
        <w:separator/>
      </w:r>
    </w:p>
  </w:footnote>
  <w:footnote w:type="continuationSeparator" w:id="0">
    <w:p w:rsidR="00DF128A" w:rsidRDefault="00DF128A" w:rsidP="008E63B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35B7C"/>
    <w:rsid w:val="00004526"/>
    <w:rsid w:val="00034815"/>
    <w:rsid w:val="00035BB1"/>
    <w:rsid w:val="000478AC"/>
    <w:rsid w:val="000661D5"/>
    <w:rsid w:val="0007112E"/>
    <w:rsid w:val="000A2B3E"/>
    <w:rsid w:val="000B44EE"/>
    <w:rsid w:val="000B784D"/>
    <w:rsid w:val="000C4455"/>
    <w:rsid w:val="000E7646"/>
    <w:rsid w:val="000F65EC"/>
    <w:rsid w:val="000F7464"/>
    <w:rsid w:val="001203A6"/>
    <w:rsid w:val="001414AF"/>
    <w:rsid w:val="001438FC"/>
    <w:rsid w:val="00143B2F"/>
    <w:rsid w:val="001517EC"/>
    <w:rsid w:val="001533EC"/>
    <w:rsid w:val="0017208B"/>
    <w:rsid w:val="001C326D"/>
    <w:rsid w:val="001D1FA0"/>
    <w:rsid w:val="001E07B0"/>
    <w:rsid w:val="001E2194"/>
    <w:rsid w:val="00200CB2"/>
    <w:rsid w:val="00203768"/>
    <w:rsid w:val="00223887"/>
    <w:rsid w:val="002352FA"/>
    <w:rsid w:val="002353E4"/>
    <w:rsid w:val="0023724D"/>
    <w:rsid w:val="002436A5"/>
    <w:rsid w:val="00243E30"/>
    <w:rsid w:val="0028379B"/>
    <w:rsid w:val="00286802"/>
    <w:rsid w:val="00290A87"/>
    <w:rsid w:val="002D52A8"/>
    <w:rsid w:val="0030123F"/>
    <w:rsid w:val="003347D7"/>
    <w:rsid w:val="00335B7C"/>
    <w:rsid w:val="00340FFF"/>
    <w:rsid w:val="003421B2"/>
    <w:rsid w:val="00350296"/>
    <w:rsid w:val="003645D8"/>
    <w:rsid w:val="0039654D"/>
    <w:rsid w:val="003B128B"/>
    <w:rsid w:val="003B2A2F"/>
    <w:rsid w:val="003D1727"/>
    <w:rsid w:val="0041312D"/>
    <w:rsid w:val="004414D5"/>
    <w:rsid w:val="004416F7"/>
    <w:rsid w:val="004515A5"/>
    <w:rsid w:val="004853D6"/>
    <w:rsid w:val="00487203"/>
    <w:rsid w:val="00501A06"/>
    <w:rsid w:val="00504478"/>
    <w:rsid w:val="00507B29"/>
    <w:rsid w:val="00554ADA"/>
    <w:rsid w:val="00574223"/>
    <w:rsid w:val="0058525B"/>
    <w:rsid w:val="005A5376"/>
    <w:rsid w:val="005C6773"/>
    <w:rsid w:val="005F034F"/>
    <w:rsid w:val="0060733C"/>
    <w:rsid w:val="00617F16"/>
    <w:rsid w:val="00622F6C"/>
    <w:rsid w:val="0063422D"/>
    <w:rsid w:val="00636E16"/>
    <w:rsid w:val="00637424"/>
    <w:rsid w:val="00640FBF"/>
    <w:rsid w:val="006446E8"/>
    <w:rsid w:val="00671F9E"/>
    <w:rsid w:val="0068081D"/>
    <w:rsid w:val="00684C16"/>
    <w:rsid w:val="006B3BF9"/>
    <w:rsid w:val="007037A5"/>
    <w:rsid w:val="00704891"/>
    <w:rsid w:val="007146A4"/>
    <w:rsid w:val="007709E8"/>
    <w:rsid w:val="00771E77"/>
    <w:rsid w:val="007732E2"/>
    <w:rsid w:val="00785A0A"/>
    <w:rsid w:val="007B01FC"/>
    <w:rsid w:val="007C4DEC"/>
    <w:rsid w:val="007C4F6F"/>
    <w:rsid w:val="007E5300"/>
    <w:rsid w:val="007F3D29"/>
    <w:rsid w:val="00802B26"/>
    <w:rsid w:val="008131E5"/>
    <w:rsid w:val="008319D2"/>
    <w:rsid w:val="00841EEF"/>
    <w:rsid w:val="00853104"/>
    <w:rsid w:val="00865522"/>
    <w:rsid w:val="0087343E"/>
    <w:rsid w:val="00894EC6"/>
    <w:rsid w:val="008B2BCB"/>
    <w:rsid w:val="008C0EF7"/>
    <w:rsid w:val="008C1C5C"/>
    <w:rsid w:val="008D2186"/>
    <w:rsid w:val="008D4360"/>
    <w:rsid w:val="008E63BF"/>
    <w:rsid w:val="008E7C8C"/>
    <w:rsid w:val="00904EDA"/>
    <w:rsid w:val="009A55C4"/>
    <w:rsid w:val="009B4A39"/>
    <w:rsid w:val="009D39A7"/>
    <w:rsid w:val="00A34CB0"/>
    <w:rsid w:val="00A47906"/>
    <w:rsid w:val="00A650EC"/>
    <w:rsid w:val="00A723D9"/>
    <w:rsid w:val="00A80D4B"/>
    <w:rsid w:val="00A90F9B"/>
    <w:rsid w:val="00BC51D2"/>
    <w:rsid w:val="00BC75BA"/>
    <w:rsid w:val="00BD0085"/>
    <w:rsid w:val="00BE6478"/>
    <w:rsid w:val="00BF2265"/>
    <w:rsid w:val="00C343B3"/>
    <w:rsid w:val="00C50FF7"/>
    <w:rsid w:val="00C63E1B"/>
    <w:rsid w:val="00C64375"/>
    <w:rsid w:val="00C80079"/>
    <w:rsid w:val="00CC02C6"/>
    <w:rsid w:val="00CC7102"/>
    <w:rsid w:val="00D03E08"/>
    <w:rsid w:val="00D168AC"/>
    <w:rsid w:val="00D1731E"/>
    <w:rsid w:val="00D91E2D"/>
    <w:rsid w:val="00D962AA"/>
    <w:rsid w:val="00D97A5A"/>
    <w:rsid w:val="00DD1168"/>
    <w:rsid w:val="00DD5B9C"/>
    <w:rsid w:val="00DE1717"/>
    <w:rsid w:val="00DE3711"/>
    <w:rsid w:val="00DF128A"/>
    <w:rsid w:val="00DF7149"/>
    <w:rsid w:val="00E00ABC"/>
    <w:rsid w:val="00E16102"/>
    <w:rsid w:val="00E23D66"/>
    <w:rsid w:val="00E37A65"/>
    <w:rsid w:val="00E517CB"/>
    <w:rsid w:val="00E52449"/>
    <w:rsid w:val="00E5752B"/>
    <w:rsid w:val="00E91107"/>
    <w:rsid w:val="00E95345"/>
    <w:rsid w:val="00ED7BE7"/>
    <w:rsid w:val="00F05BCE"/>
    <w:rsid w:val="00F10180"/>
    <w:rsid w:val="00F1300F"/>
    <w:rsid w:val="00F16864"/>
    <w:rsid w:val="00F3630A"/>
    <w:rsid w:val="00F37CF7"/>
    <w:rsid w:val="00F46129"/>
    <w:rsid w:val="00F7540D"/>
    <w:rsid w:val="00F80B65"/>
    <w:rsid w:val="00F81638"/>
    <w:rsid w:val="00F92278"/>
    <w:rsid w:val="00FF507E"/>
    <w:rsid w:val="02B53DC7"/>
    <w:rsid w:val="040B697F"/>
    <w:rsid w:val="04DA3158"/>
    <w:rsid w:val="05CA54A9"/>
    <w:rsid w:val="05F0594B"/>
    <w:rsid w:val="08A94379"/>
    <w:rsid w:val="09FD14F7"/>
    <w:rsid w:val="0B0871DF"/>
    <w:rsid w:val="10474246"/>
    <w:rsid w:val="10C24D71"/>
    <w:rsid w:val="14BD41C5"/>
    <w:rsid w:val="15302CBB"/>
    <w:rsid w:val="15FD30D5"/>
    <w:rsid w:val="1E024B25"/>
    <w:rsid w:val="23A172CD"/>
    <w:rsid w:val="23E00ED9"/>
    <w:rsid w:val="25502A48"/>
    <w:rsid w:val="27526A21"/>
    <w:rsid w:val="27791FB7"/>
    <w:rsid w:val="29032014"/>
    <w:rsid w:val="2A4C79D4"/>
    <w:rsid w:val="2D4A4D69"/>
    <w:rsid w:val="2D922B3C"/>
    <w:rsid w:val="32B6536E"/>
    <w:rsid w:val="34ED72D3"/>
    <w:rsid w:val="357803BF"/>
    <w:rsid w:val="36540AC3"/>
    <w:rsid w:val="367740F8"/>
    <w:rsid w:val="3948343A"/>
    <w:rsid w:val="3C4168DC"/>
    <w:rsid w:val="3E4A5A86"/>
    <w:rsid w:val="46C22600"/>
    <w:rsid w:val="471853CF"/>
    <w:rsid w:val="483F612A"/>
    <w:rsid w:val="48F205C7"/>
    <w:rsid w:val="4A78125C"/>
    <w:rsid w:val="4C2F1076"/>
    <w:rsid w:val="4E835E32"/>
    <w:rsid w:val="50E7482F"/>
    <w:rsid w:val="54CD7704"/>
    <w:rsid w:val="58577682"/>
    <w:rsid w:val="587818A5"/>
    <w:rsid w:val="58D63424"/>
    <w:rsid w:val="58EA0830"/>
    <w:rsid w:val="5A087397"/>
    <w:rsid w:val="5A3A5762"/>
    <w:rsid w:val="699C33A7"/>
    <w:rsid w:val="6BD978B9"/>
    <w:rsid w:val="74145E61"/>
    <w:rsid w:val="76832BC9"/>
    <w:rsid w:val="7886640C"/>
    <w:rsid w:val="7A97173C"/>
    <w:rsid w:val="7E392A0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3BF"/>
    <w:pPr>
      <w:widowControl w:val="0"/>
      <w:jc w:val="both"/>
    </w:pPr>
    <w:rPr>
      <w:kern w:val="2"/>
      <w:sz w:val="21"/>
      <w:szCs w:val="22"/>
    </w:rPr>
  </w:style>
  <w:style w:type="paragraph" w:styleId="3">
    <w:name w:val="heading 3"/>
    <w:basedOn w:val="a"/>
    <w:next w:val="a"/>
    <w:link w:val="3Char"/>
    <w:uiPriority w:val="9"/>
    <w:qFormat/>
    <w:rsid w:val="008E63BF"/>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E63BF"/>
    <w:rPr>
      <w:sz w:val="18"/>
      <w:szCs w:val="18"/>
    </w:rPr>
  </w:style>
  <w:style w:type="paragraph" w:styleId="a4">
    <w:name w:val="footer"/>
    <w:basedOn w:val="a"/>
    <w:link w:val="Char0"/>
    <w:uiPriority w:val="99"/>
    <w:unhideWhenUsed/>
    <w:qFormat/>
    <w:rsid w:val="008E63BF"/>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8E63BF"/>
    <w:pPr>
      <w:pBdr>
        <w:bottom w:val="single" w:sz="6" w:space="1" w:color="auto"/>
      </w:pBdr>
      <w:tabs>
        <w:tab w:val="center" w:pos="4153"/>
        <w:tab w:val="right" w:pos="8306"/>
      </w:tabs>
      <w:snapToGrid w:val="0"/>
      <w:jc w:val="center"/>
    </w:pPr>
    <w:rPr>
      <w:sz w:val="18"/>
      <w:szCs w:val="18"/>
    </w:rPr>
  </w:style>
  <w:style w:type="character" w:customStyle="1" w:styleId="3Char">
    <w:name w:val="标题 3 Char"/>
    <w:basedOn w:val="a0"/>
    <w:link w:val="3"/>
    <w:uiPriority w:val="9"/>
    <w:rsid w:val="008E63BF"/>
    <w:rPr>
      <w:rFonts w:ascii="宋体" w:eastAsia="宋体" w:hAnsi="宋体" w:cs="宋体"/>
      <w:b/>
      <w:bCs/>
      <w:kern w:val="0"/>
      <w:sz w:val="27"/>
      <w:szCs w:val="27"/>
    </w:rPr>
  </w:style>
  <w:style w:type="character" w:customStyle="1" w:styleId="c-gap-right">
    <w:name w:val="c-gap-right"/>
    <w:basedOn w:val="a0"/>
    <w:qFormat/>
    <w:rsid w:val="008E63BF"/>
  </w:style>
  <w:style w:type="character" w:customStyle="1" w:styleId="apple-converted-space">
    <w:name w:val="apple-converted-space"/>
    <w:basedOn w:val="a0"/>
    <w:rsid w:val="008E63BF"/>
  </w:style>
  <w:style w:type="character" w:customStyle="1" w:styleId="Char1">
    <w:name w:val="页眉 Char"/>
    <w:basedOn w:val="a0"/>
    <w:link w:val="a5"/>
    <w:uiPriority w:val="99"/>
    <w:semiHidden/>
    <w:rsid w:val="008E63BF"/>
    <w:rPr>
      <w:sz w:val="18"/>
      <w:szCs w:val="18"/>
    </w:rPr>
  </w:style>
  <w:style w:type="character" w:customStyle="1" w:styleId="Char0">
    <w:name w:val="页脚 Char"/>
    <w:basedOn w:val="a0"/>
    <w:link w:val="a4"/>
    <w:uiPriority w:val="99"/>
    <w:rsid w:val="008E63BF"/>
    <w:rPr>
      <w:sz w:val="18"/>
      <w:szCs w:val="18"/>
    </w:rPr>
  </w:style>
  <w:style w:type="character" w:customStyle="1" w:styleId="Char">
    <w:name w:val="批注框文本 Char"/>
    <w:basedOn w:val="a0"/>
    <w:link w:val="a3"/>
    <w:uiPriority w:val="99"/>
    <w:semiHidden/>
    <w:rsid w:val="008E63BF"/>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7</Pages>
  <Words>519</Words>
  <Characters>2959</Characters>
  <Application>Microsoft Office Word</Application>
  <DocSecurity>0</DocSecurity>
  <Lines>24</Lines>
  <Paragraphs>6</Paragraphs>
  <ScaleCrop>false</ScaleCrop>
  <Company/>
  <LinksUpToDate>false</LinksUpToDate>
  <CharactersWithSpaces>3472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ndeer</cp:lastModifiedBy>
  <cp:revision>72</cp:revision>
  <cp:lastPrinted>2018-04-24T23:57:00Z</cp:lastPrinted>
  <dcterms:created xsi:type="dcterms:W3CDTF">2018-02-08T00:31:00Z</dcterms:created>
  <dcterms:modified xsi:type="dcterms:W3CDTF">2018-05-21T03:25:00Z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2052-10.1.0.7311</vt:lpwstr>
  </property>
</Properties>
</file>