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spacing w:line="52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榆阳区企业上市（挂牌）奖励申请表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申请单位（盖章）：         申请日期：      年  月  日</w:t>
      </w:r>
    </w:p>
    <w:tbl>
      <w:tblPr>
        <w:tblStyle w:val="5"/>
        <w:tblpPr w:leftFromText="180" w:rightFromText="180" w:vertAnchor="text" w:horzAnchor="page" w:tblpXSpec="center" w:tblpY="129"/>
        <w:tblOverlap w:val="never"/>
        <w:tblW w:w="89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53"/>
        <w:gridCol w:w="586"/>
        <w:gridCol w:w="693"/>
        <w:gridCol w:w="174"/>
        <w:gridCol w:w="838"/>
        <w:gridCol w:w="615"/>
        <w:gridCol w:w="494"/>
        <w:gridCol w:w="288"/>
        <w:gridCol w:w="99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360" w:lineRule="exact"/>
              <w:ind w:left="143" w:hanging="142" w:hangingChars="68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注册地址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上市/挂牌地点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上市/挂牌时间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证劵代码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 系  人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企业经营情况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上年度营业收入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上年度纳税总额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其中：企业所得税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申请事项及金额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□上市股改完成100万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□上市受理200万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□成功完成首发上市700万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□新三板改制补助30万</w:t>
            </w:r>
          </w:p>
        </w:tc>
        <w:tc>
          <w:tcPr>
            <w:tcW w:w="4535" w:type="dxa"/>
            <w:gridSpan w:val="7"/>
            <w:vAlign w:val="center"/>
          </w:tcPr>
          <w:p>
            <w:pPr>
              <w:tabs>
                <w:tab w:val="left" w:pos="906"/>
              </w:tabs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□完成新三板挂牌50万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□陕股交交易板改制补助5万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□陕股交交易板挂牌15万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□陕股交成长板挂牌5万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接受奖励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账号信息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开户行</w:t>
            </w:r>
          </w:p>
        </w:tc>
        <w:tc>
          <w:tcPr>
            <w:tcW w:w="5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  名</w:t>
            </w:r>
          </w:p>
        </w:tc>
        <w:tc>
          <w:tcPr>
            <w:tcW w:w="5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  号</w:t>
            </w:r>
          </w:p>
        </w:tc>
        <w:tc>
          <w:tcPr>
            <w:tcW w:w="581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企业承诺</w:t>
            </w:r>
          </w:p>
        </w:tc>
        <w:tc>
          <w:tcPr>
            <w:tcW w:w="7267" w:type="dxa"/>
            <w:gridSpan w:val="1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司申请榆阳区企业上市（挂牌）奖励，提供的本申请表及所有证明材料真实有效，并对材料的真实性承担法律责任，我司承诺在5年内不将注册地迁离榆阳区，且不改变在榆阳区的纳税义务，若采取弄虚作假等不正当手段取奖励政策的，榆阳区有权收回全部扶持资金，并按照有关法定给予处罚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特此承诺。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法定代表人签字：    公章       </w:t>
            </w: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财政局意见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金融办意见</w:t>
            </w:r>
          </w:p>
        </w:tc>
        <w:tc>
          <w:tcPr>
            <w:tcW w:w="290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公章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F3FD7"/>
    <w:rsid w:val="343F3F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005;&#23376;&#25919;&#21153;&#2115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2018-07-31T00:49:00Z</dcterms:created>
  <dc:creator>电子政务办</dc:creator>
  <cp:lastModifiedBy>电子政务办</cp:lastModifiedBy>
  <dcterms:modified xsi:type="dcterms:W3CDTF">2018-07-31T00:49:37Z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