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ind w:right="-198"/>
        <w:jc w:val="center"/>
        <w:rPr>
          <w:rFonts w:hint="eastAsia" w:ascii="仿宋_GB2312" w:hAnsi="仿宋_GB2312" w:eastAsia="仿宋_GB2312" w:cs="仿宋_GB2312"/>
          <w:sz w:val="28"/>
          <w:szCs w:val="28"/>
        </w:rPr>
      </w:pPr>
    </w:p>
    <w:p>
      <w:pPr>
        <w:jc w:val="both"/>
        <w:rPr>
          <w:rFonts w:hint="eastAsia" w:ascii="仿宋_GB2312" w:hAnsi="仿宋_GB2312" w:eastAsia="仿宋_GB2312" w:cs="仿宋_GB2312"/>
          <w:sz w:val="28"/>
          <w:szCs w:val="28"/>
        </w:rPr>
      </w:pPr>
    </w:p>
    <w:p>
      <w:pPr>
        <w:rPr>
          <w:rFonts w:hint="eastAsia"/>
          <w:sz w:val="96"/>
          <w:szCs w:val="160"/>
        </w:rPr>
      </w:pPr>
    </w:p>
    <w:p>
      <w:pPr>
        <w:pStyle w:val="2"/>
        <w:rPr>
          <w:rFonts w:hint="eastAsia"/>
        </w:rPr>
      </w:pPr>
    </w:p>
    <w:p>
      <w:pPr>
        <w:rPr>
          <w:rFonts w:hint="eastAsia"/>
        </w:rPr>
      </w:pPr>
    </w:p>
    <w:p>
      <w:pPr>
        <w:jc w:val="both"/>
        <w:rPr>
          <w:rFonts w:hint="eastAsia" w:ascii="仿宋_GB2312" w:hAnsi="仿宋_GB2312" w:eastAsia="仿宋_GB2312" w:cs="仿宋_GB2312"/>
          <w:sz w:val="24"/>
          <w:szCs w:val="24"/>
          <w:lang w:eastAsia="zh-CN"/>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榆区环审发〔202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spacing w:line="560" w:lineRule="exact"/>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金鸡滩至陕西有色榆林新材料循环经济产业园天然气利用工程</w:t>
      </w:r>
      <w:r>
        <w:rPr>
          <w:rFonts w:hint="eastAsia" w:ascii="方正小标宋简体" w:hAnsi="仿宋" w:eastAsia="方正小标宋简体" w:cs="仿宋"/>
          <w:sz w:val="44"/>
          <w:szCs w:val="32"/>
        </w:rPr>
        <w:t>环境影响报告表</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的审批意见</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lang w:val="en-US" w:eastAsia="zh-CN"/>
        </w:rPr>
        <w:t>陕西榆林中燃天然气有限公司</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eastAsia="zh-CN"/>
        </w:rPr>
        <w:t>公司</w:t>
      </w:r>
      <w:r>
        <w:rPr>
          <w:rFonts w:hint="eastAsia" w:ascii="仿宋" w:hAnsi="仿宋" w:eastAsia="仿宋" w:cs="仿宋"/>
          <w:sz w:val="32"/>
          <w:szCs w:val="32"/>
        </w:rPr>
        <w:t>报送的《</w:t>
      </w:r>
      <w:r>
        <w:rPr>
          <w:rFonts w:hint="eastAsia" w:ascii="仿宋" w:hAnsi="仿宋" w:eastAsia="仿宋" w:cs="仿宋"/>
          <w:sz w:val="32"/>
          <w:szCs w:val="32"/>
          <w:lang w:val="en-US" w:eastAsia="zh-CN"/>
        </w:rPr>
        <w:t>金鸡滩至陕西有色榆林新材料循环经济产业园天然气利用工程</w:t>
      </w:r>
      <w:r>
        <w:rPr>
          <w:rFonts w:hint="eastAsia" w:ascii="仿宋" w:hAnsi="仿宋" w:eastAsia="仿宋" w:cs="仿宋"/>
          <w:sz w:val="32"/>
          <w:szCs w:val="32"/>
        </w:rPr>
        <w:t>环境影响报告表》及相关资料已收悉，经审查研究，批复意见如下：</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该</w:t>
      </w:r>
      <w:r>
        <w:rPr>
          <w:rFonts w:hint="eastAsia" w:ascii="仿宋" w:hAnsi="仿宋" w:eastAsia="仿宋" w:cs="仿宋"/>
          <w:sz w:val="32"/>
          <w:szCs w:val="32"/>
          <w:lang w:val="en-US" w:eastAsia="zh-CN"/>
        </w:rPr>
        <w:t>项目位于榆林市榆阳区陕西有色榆林新材料循环经济产业园区。项目为天然气管道改线工程，改线段起点位于有色工业园区张寺梁北侧已建道路路边，终点为陕西有色榆林新材料集团对面，线段长度500m，管道系统设计压力 4.0MPa，管径为DN300，设计输气规模为4.7×10</w:t>
      </w:r>
      <w:r>
        <w:rPr>
          <w:rFonts w:hint="eastAsia" w:ascii="微软雅黑" w:hAnsi="微软雅黑" w:eastAsia="微软雅黑" w:cs="微软雅黑"/>
          <w:sz w:val="32"/>
          <w:szCs w:val="32"/>
          <w:lang w:val="en-US" w:eastAsia="zh-CN"/>
        </w:rPr>
        <w:t>⁴</w:t>
      </w:r>
      <w:r>
        <w:rPr>
          <w:rFonts w:hint="eastAsia" w:ascii="仿宋" w:hAnsi="仿宋" w:eastAsia="仿宋" w:cs="仿宋"/>
          <w:sz w:val="32"/>
          <w:szCs w:val="32"/>
          <w:lang w:val="en-US" w:eastAsia="zh-CN"/>
        </w:rPr>
        <w:t>Nm³/h。项目总投资为500万元，其中环保投资为19.8万元，占总投资的3.96%。</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该项目在全面落实环境影响报告表和本意见提出的各项污染防治措施后，建设项目对环境不利影响能够得到缓减和控制，污染物可做到达标排放。该项目已在榆林市榆阳区政府门户网站公示，公示期间我局没有收到任何建议和意见。经项目审查会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color w:val="000000"/>
          <w:sz w:val="32"/>
          <w:szCs w:val="32"/>
        </w:rPr>
        <w:t>项目在建设和运行管理中应重点做好以下工作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（一）项目施工期严格落实《榆阳区生态环境保护污染防治攻坚战</w:t>
      </w:r>
      <w:r>
        <w:rPr>
          <w:rFonts w:hint="eastAsia" w:ascii="仿宋" w:hAnsi="仿宋" w:eastAsia="仿宋" w:cs="仿宋"/>
          <w:color w:val="000000"/>
          <w:sz w:val="32"/>
          <w:szCs w:val="32"/>
        </w:rPr>
        <w:t>行动方案》</w:t>
      </w:r>
      <w:r>
        <w:rPr>
          <w:rFonts w:hint="eastAsia" w:ascii="仿宋" w:hAnsi="仿宋" w:eastAsia="仿宋" w:cs="仿宋"/>
          <w:sz w:val="32"/>
          <w:szCs w:val="32"/>
        </w:rPr>
        <w:t>中的相关规定。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）项目环境影响报告表中提出的环境保护和污染防治措施可作为工程实施的依据。</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）加强</w:t>
      </w:r>
      <w:r>
        <w:rPr>
          <w:rFonts w:hint="eastAsia" w:ascii="仿宋" w:hAnsi="仿宋" w:eastAsia="仿宋" w:cs="仿宋"/>
          <w:sz w:val="32"/>
          <w:szCs w:val="32"/>
          <w:lang w:val="en-US" w:eastAsia="zh-CN"/>
        </w:rPr>
        <w:t>管线</w:t>
      </w:r>
      <w:r>
        <w:rPr>
          <w:rFonts w:hint="eastAsia" w:ascii="仿宋" w:hAnsi="仿宋" w:eastAsia="仿宋" w:cs="仿宋"/>
          <w:sz w:val="32"/>
          <w:szCs w:val="32"/>
        </w:rPr>
        <w:t>沿</w:t>
      </w:r>
      <w:r>
        <w:rPr>
          <w:rFonts w:hint="eastAsia" w:ascii="仿宋" w:hAnsi="仿宋" w:eastAsia="仿宋" w:cs="仿宋"/>
          <w:sz w:val="32"/>
          <w:szCs w:val="32"/>
          <w:lang w:val="en-US" w:eastAsia="zh-CN"/>
        </w:rPr>
        <w:t>线</w:t>
      </w:r>
      <w:r>
        <w:rPr>
          <w:rFonts w:hint="eastAsia" w:ascii="仿宋" w:hAnsi="仿宋" w:eastAsia="仿宋" w:cs="仿宋"/>
          <w:sz w:val="32"/>
          <w:szCs w:val="32"/>
        </w:rPr>
        <w:t>生态保护，优化施工方案，最大限度地减少</w:t>
      </w:r>
      <w:r>
        <w:rPr>
          <w:rFonts w:hint="eastAsia" w:ascii="仿宋" w:hAnsi="仿宋" w:eastAsia="仿宋" w:cs="仿宋"/>
          <w:sz w:val="32"/>
          <w:szCs w:val="32"/>
          <w:lang w:val="en-US" w:eastAsia="zh-CN"/>
        </w:rPr>
        <w:t>管线</w:t>
      </w:r>
      <w:r>
        <w:rPr>
          <w:rFonts w:hint="eastAsia" w:ascii="仿宋" w:hAnsi="仿宋" w:eastAsia="仿宋" w:cs="仿宋"/>
          <w:sz w:val="32"/>
          <w:szCs w:val="32"/>
        </w:rPr>
        <w:t>建设对地表的扰动，施工结束后，及时进行生态恢复。</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四、项目建设必须严格执行环境保护设施与主体工程同时设计、同时施工、同时投产使用的环境保护“三同时”制度，落实各项环境保护措施。项目建成后，建设单位必须按规定程序进行竣工环境保护验收，经验收合格后，方可投入运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color w:val="000000"/>
          <w:sz w:val="32"/>
          <w:szCs w:val="32"/>
        </w:rPr>
        <w:t>环境影响报告表经批准后，</w:t>
      </w:r>
      <w:r>
        <w:rPr>
          <w:rFonts w:hint="eastAsia" w:ascii="仿宋" w:hAnsi="仿宋" w:eastAsia="仿宋" w:cs="仿宋"/>
          <w:sz w:val="32"/>
          <w:szCs w:val="32"/>
        </w:rPr>
        <w:t>项目的性质、规模、生产工艺、地点或者防治污染、防止生态破坏的措施发生重大变动的，应当重新报批该项目的环境影响报告表。自环境影响报告表批复文件批准之日起超过5年,方决定该项目开工建设的，其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六、按照《建设项目环境保护事中事后监督管理办法（试行）》要求，该项目须接受</w:t>
      </w:r>
      <w:r>
        <w:rPr>
          <w:rFonts w:hint="eastAsia" w:ascii="仿宋" w:hAnsi="仿宋" w:eastAsia="仿宋" w:cs="仿宋"/>
          <w:color w:val="000000"/>
          <w:sz w:val="32"/>
          <w:szCs w:val="32"/>
        </w:rPr>
        <w:t>榆林市生态环境保护综合执法支队榆阳直属大队</w:t>
      </w:r>
      <w:r>
        <w:rPr>
          <w:rFonts w:hint="eastAsia" w:ascii="仿宋" w:hAnsi="仿宋" w:eastAsia="仿宋" w:cs="仿宋"/>
          <w:sz w:val="32"/>
          <w:szCs w:val="32"/>
        </w:rPr>
        <w:t>事中事后</w:t>
      </w:r>
      <w:r>
        <w:rPr>
          <w:rFonts w:hint="eastAsia" w:ascii="仿宋" w:hAnsi="仿宋" w:eastAsia="仿宋" w:cs="仿宋"/>
          <w:color w:val="000000"/>
          <w:sz w:val="32"/>
          <w:szCs w:val="32"/>
        </w:rPr>
        <w:t>的</w:t>
      </w:r>
      <w:r>
        <w:rPr>
          <w:rFonts w:hint="eastAsia" w:ascii="仿宋" w:hAnsi="仿宋" w:eastAsia="仿宋" w:cs="仿宋"/>
          <w:sz w:val="32"/>
          <w:szCs w:val="32"/>
        </w:rPr>
        <w:t>监督管理。</w:t>
      </w:r>
    </w:p>
    <w:p>
      <w:pPr>
        <w:pStyle w:val="2"/>
        <w:rPr>
          <w:rFonts w:hint="eastAsia" w:ascii="仿宋" w:hAnsi="仿宋" w:eastAsia="仿宋" w:cs="仿宋"/>
          <w:sz w:val="32"/>
          <w:szCs w:val="32"/>
        </w:rPr>
      </w:pPr>
    </w:p>
    <w:p/>
    <w:p>
      <w:pPr>
        <w:pStyle w:val="9"/>
        <w:pageBreakBefore w:val="0"/>
        <w:widowControl w:val="0"/>
        <w:tabs>
          <w:tab w:val="left" w:pos="420"/>
        </w:tabs>
        <w:kinsoku/>
        <w:wordWrap/>
        <w:overflowPunct/>
        <w:topLinePunct w:val="0"/>
        <w:autoSpaceDE/>
        <w:autoSpaceDN/>
        <w:bidi w:val="0"/>
        <w:adjustRightInd/>
        <w:snapToGrid/>
        <w:spacing w:line="560" w:lineRule="exact"/>
        <w:ind w:firstLine="3840" w:firstLineChars="1200"/>
        <w:jc w:val="both"/>
        <w:textAlignment w:val="auto"/>
        <w:rPr>
          <w:rFonts w:hint="eastAsia" w:ascii="仿宋" w:hAnsi="仿宋" w:eastAsia="仿宋" w:cs="仿宋"/>
          <w:sz w:val="32"/>
          <w:szCs w:val="32"/>
        </w:rPr>
      </w:pPr>
      <w:r>
        <w:rPr>
          <w:rFonts w:hint="eastAsia" w:ascii="仿宋" w:hAnsi="仿宋" w:eastAsia="仿宋" w:cs="仿宋"/>
          <w:sz w:val="32"/>
          <w:szCs w:val="32"/>
        </w:rPr>
        <w:t>榆林市生态环境局榆阳分局</w:t>
      </w:r>
    </w:p>
    <w:p>
      <w:pPr>
        <w:pStyle w:val="9"/>
        <w:pageBreakBefore w:val="0"/>
        <w:widowControl w:val="0"/>
        <w:tabs>
          <w:tab w:val="left" w:pos="420"/>
        </w:tabs>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13</w:t>
      </w:r>
      <w:r>
        <w:rPr>
          <w:rFonts w:hint="eastAsia" w:ascii="仿宋" w:hAnsi="仿宋" w:eastAsia="仿宋" w:cs="仿宋"/>
          <w:b w:val="0"/>
          <w:bCs w:val="0"/>
          <w:sz w:val="32"/>
          <w:szCs w:val="32"/>
        </w:rPr>
        <w:t>日</w:t>
      </w:r>
    </w:p>
    <w:p>
      <w:pPr>
        <w:pStyle w:val="2"/>
        <w:pageBreakBefore w:val="0"/>
        <w:widowControl w:val="0"/>
        <w:kinsoku/>
        <w:wordWrap/>
        <w:overflowPunct/>
        <w:topLinePunct w:val="0"/>
        <w:autoSpaceDE/>
        <w:autoSpaceDN/>
        <w:bidi w:val="0"/>
        <w:adjustRightInd/>
        <w:snapToGrid/>
        <w:spacing w:line="560" w:lineRule="exact"/>
        <w:textAlignment w:val="auto"/>
      </w:pPr>
    </w:p>
    <w:p/>
    <w:p>
      <w:pPr>
        <w:pStyle w:val="2"/>
      </w:pPr>
    </w:p>
    <w:p/>
    <w:p>
      <w:pPr>
        <w:pStyle w:val="2"/>
      </w:pPr>
    </w:p>
    <w:p/>
    <w:p>
      <w:pPr>
        <w:pStyle w:val="2"/>
      </w:pPr>
    </w:p>
    <w:p/>
    <w:p>
      <w:pPr>
        <w:pStyle w:val="2"/>
      </w:pPr>
    </w:p>
    <w:p/>
    <w:p>
      <w:pPr>
        <w:pStyle w:val="2"/>
      </w:pPr>
    </w:p>
    <w:p/>
    <w:p>
      <w:pPr>
        <w:pStyle w:val="2"/>
      </w:pPr>
      <w:bookmarkStart w:id="0" w:name="_GoBack"/>
      <w:bookmarkEnd w:id="0"/>
    </w:p>
    <w:p>
      <w:pPr>
        <w:spacing w:line="520" w:lineRule="exact"/>
        <w:ind w:firstLine="280" w:firstLineChars="100"/>
        <w:rPr>
          <w:rFonts w:ascii="仿宋" w:hAnsi="仿宋" w:eastAsia="仿宋" w:cs="仿宋"/>
          <w:color w:val="000000"/>
          <w:sz w:val="28"/>
          <w:szCs w:val="28"/>
        </w:rPr>
      </w:pP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n1wVtQAAAAHAQAADwAAAAAAAAABACAAAAAiAAAAZHJzL2Rvd25yZXYueG1sUEsB&#10;AhQAFAAAAAgAh07iQGU6VBT5AQAA9AMAAA4AAAAAAAAAAQAgAAAAIwEAAGRycy9lMm9Eb2MueG1s&#10;UEsFBgAAAAAGAAYAWQEAAI4FAAAAAA==&#10;">
                <v:fill on="f" focussize="0,0"/>
                <v:stroke color="#000000" joinstyle="round"/>
                <v:imagedata o:title=""/>
                <o:lock v:ext="edit" aspectratio="f"/>
              </v:line>
            </w:pict>
          </mc:Fallback>
        </mc:AlternateContent>
      </w:r>
      <w:r>
        <w:rPr>
          <w:rFonts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PAaN3SAAAABQEAAA8AAAAAAAAAAQAgAAAAIgAAAGRycy9kb3ducmV2LnhtbFBLAQIU&#10;ABQAAAAIAIdO4kBlzH8c+QEAAPQDAAAOAAAAAAAAAAEAIAAAACE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sz w:val="28"/>
          <w:szCs w:val="28"/>
        </w:rPr>
        <w:t>抄送：榆林市生态环境保护综合执法支队榆阳直属大队</w:t>
      </w:r>
    </w:p>
    <w:p>
      <w:pPr>
        <w:pStyle w:val="9"/>
        <w:tabs>
          <w:tab w:val="left" w:pos="420"/>
        </w:tabs>
        <w:snapToGrid/>
        <w:ind w:firstLine="280" w:firstLineChars="100"/>
        <w:jc w:val="both"/>
        <w:rPr>
          <w:rFonts w:ascii="仿宋" w:hAnsi="仿宋" w:eastAsia="仿宋" w:cs="仿宋"/>
          <w:sz w:val="28"/>
          <w:szCs w:val="28"/>
        </w:rPr>
      </w:pPr>
      <w:r>
        <w:rPr>
          <w:rFonts w:hint="eastAsia" w:ascii="仿宋" w:hAnsi="仿宋" w:eastAsia="仿宋" w:cs="仿宋"/>
          <w:sz w:val="28"/>
          <w:szCs w:val="28"/>
        </w:rPr>
        <w:t>榆林市生态环境局榆阳分局</w:t>
      </w:r>
      <w:r>
        <w:rPr>
          <w:rFonts w:ascii="仿宋" w:hAnsi="仿宋" w:eastAsia="仿宋" w:cs="仿宋"/>
          <w:color w:val="0000FF"/>
          <w:sz w:val="28"/>
          <w:szCs w:val="28"/>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uMwA1AAAAAcBAAAPAAAAAAAAAAEAIAAAACIAAABkcnMvZG93bnJldi54bWxQ&#10;SwECFAAUAAAACACHTuJAZfiHLPsBAAD0AwAADgAAAAAAAAABACAAAAAjAQAAZHJzL2Uyb0RvYy54&#10;bWxQSwUGAAAAAAYABgBZAQAAkAUAAAAA&#10;">
                <v:fill on="f" focussize="0,0"/>
                <v:stroke color="#000000" joinstyle="round"/>
                <v:imagedata o:title=""/>
                <o:lock v:ext="edit" aspectratio="f"/>
              </v:line>
            </w:pict>
          </mc:Fallback>
        </mc:AlternateConten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日印发</w:t>
      </w:r>
    </w:p>
    <w:p>
      <w:pPr>
        <w:spacing w:line="520" w:lineRule="exact"/>
        <w:ind w:firstLine="7000" w:firstLineChars="2500"/>
        <w:rPr>
          <w:rFonts w:hint="default"/>
          <w:lang w:val="en-US" w:eastAsia="zh-CN"/>
        </w:rPr>
      </w:pPr>
      <w:r>
        <w:rPr>
          <w:rFonts w:hint="eastAsia" w:ascii="仿宋" w:hAnsi="仿宋" w:eastAsia="仿宋" w:cs="仿宋"/>
          <w:sz w:val="28"/>
          <w:szCs w:val="28"/>
        </w:rPr>
        <w:t>共印5份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6DE57"/>
    <w:multiLevelType w:val="singleLevel"/>
    <w:tmpl w:val="2266DE57"/>
    <w:lvl w:ilvl="0" w:tentative="0">
      <w:start w:val="1"/>
      <w:numFmt w:val="bullet"/>
      <w:pStyle w:val="7"/>
      <w:lvlText w:val=""/>
      <w:lvlJc w:val="left"/>
      <w:pPr>
        <w:tabs>
          <w:tab w:val="left" w:pos="2040"/>
        </w:tabs>
        <w:ind w:left="2040" w:hanging="360"/>
      </w:pPr>
      <w:rPr>
        <w:rFonts w:hint="default" w:ascii="Wingdings" w:hAnsi="Wingdings"/>
      </w:rPr>
    </w:lvl>
  </w:abstractNum>
  <w:abstractNum w:abstractNumId="1">
    <w:nsid w:val="5365AC7C"/>
    <w:multiLevelType w:val="singleLevel"/>
    <w:tmpl w:val="5365AC7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N2NmZmMwODQxN2QwOTExOTI2ZmEzZTgxOThmOTIifQ=="/>
    <w:docVar w:name="KSO_WPS_MARK_KEY" w:val="1cdd14f6-32d8-46f0-8bdb-61bae479561f"/>
  </w:docVars>
  <w:rsids>
    <w:rsidRoot w:val="37A966D4"/>
    <w:rsid w:val="00744704"/>
    <w:rsid w:val="01565C22"/>
    <w:rsid w:val="018207C5"/>
    <w:rsid w:val="02301FCF"/>
    <w:rsid w:val="0350044F"/>
    <w:rsid w:val="04A96068"/>
    <w:rsid w:val="056703FD"/>
    <w:rsid w:val="056C498E"/>
    <w:rsid w:val="05CF5FA2"/>
    <w:rsid w:val="05E92F6F"/>
    <w:rsid w:val="06134ADE"/>
    <w:rsid w:val="066F3A9E"/>
    <w:rsid w:val="090E293E"/>
    <w:rsid w:val="0999099B"/>
    <w:rsid w:val="09B61492"/>
    <w:rsid w:val="0B6E5916"/>
    <w:rsid w:val="0CAF4438"/>
    <w:rsid w:val="0D785221"/>
    <w:rsid w:val="0E4001E9"/>
    <w:rsid w:val="10B4026F"/>
    <w:rsid w:val="110E5BD1"/>
    <w:rsid w:val="111B02EE"/>
    <w:rsid w:val="12874271"/>
    <w:rsid w:val="15222547"/>
    <w:rsid w:val="169F376F"/>
    <w:rsid w:val="17742506"/>
    <w:rsid w:val="19936251"/>
    <w:rsid w:val="19A85FFE"/>
    <w:rsid w:val="19CE23A1"/>
    <w:rsid w:val="1ABC48F0"/>
    <w:rsid w:val="1D7A639C"/>
    <w:rsid w:val="1DC17785"/>
    <w:rsid w:val="1E761259"/>
    <w:rsid w:val="1E9516DF"/>
    <w:rsid w:val="1F2A3978"/>
    <w:rsid w:val="20362A4E"/>
    <w:rsid w:val="22FF7A6F"/>
    <w:rsid w:val="231E24DA"/>
    <w:rsid w:val="23F24EDE"/>
    <w:rsid w:val="25A949FC"/>
    <w:rsid w:val="26025181"/>
    <w:rsid w:val="261C6242"/>
    <w:rsid w:val="262212D0"/>
    <w:rsid w:val="2AEE16FD"/>
    <w:rsid w:val="2E731311"/>
    <w:rsid w:val="2F793D9F"/>
    <w:rsid w:val="302D5A96"/>
    <w:rsid w:val="3069477A"/>
    <w:rsid w:val="32544FB6"/>
    <w:rsid w:val="325925CC"/>
    <w:rsid w:val="353E4427"/>
    <w:rsid w:val="373636B4"/>
    <w:rsid w:val="37A966D4"/>
    <w:rsid w:val="388163D9"/>
    <w:rsid w:val="38EF3C8A"/>
    <w:rsid w:val="3A6E563C"/>
    <w:rsid w:val="3A717880"/>
    <w:rsid w:val="3C3C0F95"/>
    <w:rsid w:val="3DB51766"/>
    <w:rsid w:val="3DCC00F6"/>
    <w:rsid w:val="3ED454B4"/>
    <w:rsid w:val="3EFE60C7"/>
    <w:rsid w:val="3F55472D"/>
    <w:rsid w:val="3F56236D"/>
    <w:rsid w:val="3FBD23EC"/>
    <w:rsid w:val="41E40DF2"/>
    <w:rsid w:val="426F2F4A"/>
    <w:rsid w:val="43972F54"/>
    <w:rsid w:val="44BC2193"/>
    <w:rsid w:val="454560CA"/>
    <w:rsid w:val="4840005F"/>
    <w:rsid w:val="4873288D"/>
    <w:rsid w:val="48C4659A"/>
    <w:rsid w:val="494260A8"/>
    <w:rsid w:val="4D005B12"/>
    <w:rsid w:val="4FBA24A4"/>
    <w:rsid w:val="517174DB"/>
    <w:rsid w:val="52293911"/>
    <w:rsid w:val="525F7333"/>
    <w:rsid w:val="55C0458D"/>
    <w:rsid w:val="564F2DA4"/>
    <w:rsid w:val="59034601"/>
    <w:rsid w:val="59254E33"/>
    <w:rsid w:val="59F36724"/>
    <w:rsid w:val="5A8368E8"/>
    <w:rsid w:val="5B2D6220"/>
    <w:rsid w:val="5B8F3D5D"/>
    <w:rsid w:val="5C5D2B35"/>
    <w:rsid w:val="5C9119DF"/>
    <w:rsid w:val="5D5607EF"/>
    <w:rsid w:val="5DA86032"/>
    <w:rsid w:val="5DF748C4"/>
    <w:rsid w:val="5FBD38D4"/>
    <w:rsid w:val="5FC427F0"/>
    <w:rsid w:val="61137C76"/>
    <w:rsid w:val="636031A7"/>
    <w:rsid w:val="64F02189"/>
    <w:rsid w:val="65D604E0"/>
    <w:rsid w:val="66875C60"/>
    <w:rsid w:val="66A01D4B"/>
    <w:rsid w:val="66BC765B"/>
    <w:rsid w:val="683E7CBF"/>
    <w:rsid w:val="686252D5"/>
    <w:rsid w:val="692F491C"/>
    <w:rsid w:val="694C1F68"/>
    <w:rsid w:val="69913E1E"/>
    <w:rsid w:val="6ADF0BB9"/>
    <w:rsid w:val="6C582951"/>
    <w:rsid w:val="6EE40E94"/>
    <w:rsid w:val="6F791A91"/>
    <w:rsid w:val="6FBB1BF5"/>
    <w:rsid w:val="71B72890"/>
    <w:rsid w:val="73F83AA5"/>
    <w:rsid w:val="7AF33603"/>
    <w:rsid w:val="7B533629"/>
    <w:rsid w:val="7BB87930"/>
    <w:rsid w:val="7BCB31C0"/>
    <w:rsid w:val="7C1D4C92"/>
    <w:rsid w:val="7E5A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50" w:beforeLines="50" w:line="360" w:lineRule="auto"/>
      <w:outlineLvl w:val="1"/>
    </w:pPr>
    <w:rPr>
      <w:rFonts w:ascii="Times New Roman" w:hAnsi="Times New Roman" w:eastAsia="宋体"/>
      <w:b/>
      <w:bCs/>
      <w:sz w:val="28"/>
      <w:szCs w:val="28"/>
    </w:rPr>
  </w:style>
  <w:style w:type="paragraph" w:styleId="3">
    <w:name w:val="heading 3"/>
    <w:basedOn w:val="1"/>
    <w:next w:val="1"/>
    <w:link w:val="15"/>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next w:val="5"/>
    <w:unhideWhenUsed/>
    <w:qFormat/>
    <w:uiPriority w:val="0"/>
    <w:pPr>
      <w:ind w:firstLine="420"/>
    </w:pPr>
  </w:style>
  <w:style w:type="paragraph" w:styleId="5">
    <w:name w:val="Body Text First Indent 2"/>
    <w:basedOn w:val="1"/>
    <w:next w:val="1"/>
    <w:unhideWhenUsed/>
    <w:qFormat/>
    <w:uiPriority w:val="99"/>
    <w:pPr>
      <w:ind w:firstLine="200" w:firstLineChars="200"/>
    </w:pPr>
  </w:style>
  <w:style w:type="paragraph" w:styleId="6">
    <w:name w:val="Body Text"/>
    <w:basedOn w:val="1"/>
    <w:next w:val="7"/>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7">
    <w:name w:val="List Bullet 5"/>
    <w:basedOn w:val="1"/>
    <w:qFormat/>
    <w:uiPriority w:val="0"/>
    <w:pPr>
      <w:numPr>
        <w:ilvl w:val="0"/>
        <w:numId w:val="1"/>
      </w:numPr>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样式5"/>
    <w:basedOn w:val="11"/>
    <w:qFormat/>
    <w:uiPriority w:val="0"/>
    <w:pPr>
      <w:spacing w:line="380" w:lineRule="exact"/>
      <w:ind w:firstLine="566" w:firstLineChars="202"/>
    </w:pPr>
    <w:rPr>
      <w:rFonts w:eastAsia="华文行楷"/>
      <w:sz w:val="28"/>
    </w:rPr>
  </w:style>
  <w:style w:type="paragraph" w:customStyle="1" w:styleId="11">
    <w:name w:val="样式3"/>
    <w:basedOn w:val="6"/>
    <w:qFormat/>
    <w:uiPriority w:val="0"/>
    <w:pPr>
      <w:jc w:val="center"/>
    </w:pPr>
    <w:rPr>
      <w:rFonts w:hAnsi="黑体" w:eastAsia="黑体"/>
      <w:color w:val="000000"/>
    </w:rPr>
  </w:style>
  <w:style w:type="paragraph" w:styleId="12">
    <w:name w:val="Normal (Web)"/>
    <w:basedOn w:val="1"/>
    <w:qFormat/>
    <w:uiPriority w:val="0"/>
    <w:pPr>
      <w:spacing w:beforeAutospacing="1" w:afterAutospacing="1"/>
      <w:jc w:val="left"/>
    </w:pPr>
    <w:rPr>
      <w:rFonts w:cs="Times New Roman"/>
      <w:kern w:val="0"/>
      <w:sz w:val="24"/>
    </w:rPr>
  </w:style>
  <w:style w:type="character" w:customStyle="1" w:styleId="15">
    <w:name w:val="标题 3 Char"/>
    <w:link w:val="3"/>
    <w:qFormat/>
    <w:uiPriority w:val="0"/>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933</Words>
  <Characters>972</Characters>
  <Lines>0</Lines>
  <Paragraphs>0</Paragraphs>
  <TotalTime>0</TotalTime>
  <ScaleCrop>false</ScaleCrop>
  <LinksUpToDate>false</LinksUpToDate>
  <CharactersWithSpaces>984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2019-10-10T07:13:00Z</dcterms:created>
  <dc:creator>阿司匹林1412647513</dc:creator>
  <cp:lastModifiedBy>雪枭</cp:lastModifiedBy>
  <cp:lastPrinted>2023-03-07T08:21:00Z</cp:lastPrinted>
  <dcterms:modified xsi:type="dcterms:W3CDTF">2023-03-13T02:14:46Z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52C699E2E4204A11B75478746A3D9F91</vt:lpwstr>
  </property>
</Properties>
</file>