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ind w:right="-198"/>
        <w:jc w:val="center"/>
        <w:rPr>
          <w:rFonts w:hint="eastAsia" w:ascii="仿宋_GB2312" w:hAnsi="仿宋_GB2312" w:eastAsia="仿宋_GB2312" w:cs="仿宋_GB2312"/>
          <w:sz w:val="28"/>
          <w:szCs w:val="28"/>
        </w:rPr>
      </w:pPr>
    </w:p>
    <w:p>
      <w:pPr>
        <w:jc w:val="both"/>
        <w:rPr>
          <w:rFonts w:hint="eastAsia" w:ascii="仿宋_GB2312" w:hAnsi="仿宋_GB2312" w:eastAsia="仿宋_GB2312" w:cs="仿宋_GB2312"/>
          <w:sz w:val="28"/>
          <w:szCs w:val="28"/>
        </w:rPr>
      </w:pPr>
    </w:p>
    <w:p>
      <w:pPr>
        <w:rPr>
          <w:rFonts w:hint="eastAsia"/>
          <w:sz w:val="96"/>
          <w:szCs w:val="160"/>
        </w:rPr>
      </w:pPr>
    </w:p>
    <w:p>
      <w:pPr>
        <w:pStyle w:val="2"/>
        <w:rPr>
          <w:rFonts w:hint="eastAsia"/>
        </w:rPr>
      </w:pPr>
    </w:p>
    <w:p>
      <w:pPr>
        <w:rPr>
          <w:rFonts w:hint="eastAsia"/>
        </w:rPr>
      </w:pPr>
    </w:p>
    <w:p>
      <w:pPr>
        <w:jc w:val="both"/>
        <w:rPr>
          <w:rFonts w:hint="eastAsia" w:ascii="仿宋_GB2312" w:hAnsi="仿宋_GB2312" w:eastAsia="仿宋_GB2312" w:cs="仿宋_GB2312"/>
          <w:sz w:val="24"/>
          <w:szCs w:val="24"/>
          <w:lang w:eastAsia="zh-CN"/>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榆区环审发〔202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号</w:t>
      </w:r>
    </w:p>
    <w:p>
      <w:pPr>
        <w:spacing w:line="560" w:lineRule="exact"/>
        <w:jc w:val="center"/>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rPr>
          <w:rFonts w:ascii="方正小标宋简体" w:hAnsi="仿宋" w:eastAsia="方正小标宋简体" w:cs="仿宋"/>
          <w:sz w:val="44"/>
          <w:szCs w:val="32"/>
        </w:rPr>
      </w:pPr>
      <w:r>
        <w:rPr>
          <w:rFonts w:hint="eastAsia" w:ascii="方正小标宋简体" w:hAnsi="仿宋" w:eastAsia="方正小标宋简体" w:cs="仿宋"/>
          <w:sz w:val="44"/>
          <w:szCs w:val="32"/>
        </w:rPr>
        <w:t>榆林市生态环境局榆阳分局</w:t>
      </w:r>
    </w:p>
    <w:p>
      <w:pPr>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lang w:val="en-US" w:eastAsia="zh-CN"/>
        </w:rPr>
      </w:pPr>
      <w:r>
        <w:rPr>
          <w:rFonts w:hint="eastAsia" w:ascii="方正小标宋简体" w:hAnsi="仿宋" w:eastAsia="方正小标宋简体" w:cs="仿宋"/>
          <w:sz w:val="44"/>
          <w:szCs w:val="32"/>
        </w:rPr>
        <w:t>关于</w:t>
      </w:r>
      <w:r>
        <w:rPr>
          <w:rFonts w:hint="eastAsia" w:ascii="方正小标宋简体" w:hAnsi="仿宋" w:eastAsia="方正小标宋简体" w:cs="仿宋"/>
          <w:sz w:val="44"/>
          <w:szCs w:val="32"/>
          <w:lang w:val="en-US" w:eastAsia="zh-CN"/>
        </w:rPr>
        <w:t>榆阳区尤家峁水库主坝除险加固工程</w:t>
      </w:r>
    </w:p>
    <w:p>
      <w:pPr>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rPr>
          <w:rFonts w:ascii="方正小标宋简体" w:hAnsi="仿宋" w:eastAsia="方正小标宋简体" w:cs="仿宋"/>
          <w:sz w:val="44"/>
          <w:szCs w:val="32"/>
        </w:rPr>
      </w:pPr>
      <w:r>
        <w:rPr>
          <w:rFonts w:hint="eastAsia" w:ascii="方正小标宋简体" w:hAnsi="仿宋" w:eastAsia="方正小标宋简体" w:cs="仿宋"/>
          <w:sz w:val="44"/>
          <w:szCs w:val="32"/>
        </w:rPr>
        <w:t>环境影响报告表的审批意见</w:t>
      </w:r>
    </w:p>
    <w:p>
      <w:pPr>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rPr>
          <w:rFonts w:ascii="方正小标宋简体" w:hAnsi="仿宋" w:eastAsia="方正小标宋简体" w:cs="仿宋"/>
          <w:sz w:val="44"/>
          <w:szCs w:val="32"/>
        </w:rPr>
      </w:pPr>
    </w:p>
    <w:p>
      <w:pPr>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rPr>
          <w:rFonts w:ascii="方正小标宋简体" w:hAnsi="仿宋" w:eastAsia="方正小标宋简体" w:cs="仿宋"/>
          <w:sz w:val="44"/>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lang w:val="en-US" w:eastAsia="zh-CN"/>
        </w:rPr>
        <w:t>榆林市榆阳区尤家峁水库服务中心</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你</w:t>
      </w:r>
      <w:r>
        <w:rPr>
          <w:rFonts w:hint="eastAsia" w:ascii="仿宋" w:hAnsi="仿宋" w:eastAsia="仿宋" w:cs="仿宋"/>
          <w:sz w:val="32"/>
          <w:szCs w:val="32"/>
          <w:lang w:val="en-US" w:eastAsia="zh-CN"/>
        </w:rPr>
        <w:t>单位</w:t>
      </w:r>
      <w:r>
        <w:rPr>
          <w:rFonts w:hint="eastAsia" w:ascii="仿宋" w:hAnsi="仿宋" w:eastAsia="仿宋" w:cs="仿宋"/>
          <w:sz w:val="32"/>
          <w:szCs w:val="32"/>
        </w:rPr>
        <w:t>报送的《</w:t>
      </w:r>
      <w:r>
        <w:rPr>
          <w:rFonts w:hint="eastAsia" w:ascii="仿宋" w:hAnsi="仿宋" w:eastAsia="仿宋" w:cs="仿宋"/>
          <w:sz w:val="32"/>
          <w:szCs w:val="32"/>
          <w:lang w:val="en-US" w:eastAsia="zh-CN"/>
        </w:rPr>
        <w:t>榆阳区尤家峁水库主坝除险加固工程</w:t>
      </w:r>
      <w:r>
        <w:rPr>
          <w:rFonts w:hint="eastAsia" w:ascii="仿宋" w:hAnsi="仿宋" w:eastAsia="仿宋" w:cs="仿宋"/>
          <w:sz w:val="32"/>
          <w:szCs w:val="32"/>
        </w:rPr>
        <w:t>环境影响报告表》及相关资料已收悉，经审查研究，批复意见如下：</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5"/>
        <w:textAlignment w:val="auto"/>
        <w:rPr>
          <w:rFonts w:ascii="仿宋" w:hAnsi="仿宋" w:eastAsia="仿宋" w:cs="仿宋"/>
          <w:sz w:val="32"/>
          <w:szCs w:val="32"/>
        </w:rPr>
      </w:pPr>
      <w:r>
        <w:rPr>
          <w:rFonts w:hint="eastAsia" w:ascii="仿宋" w:hAnsi="仿宋" w:eastAsia="仿宋" w:cs="仿宋"/>
          <w:sz w:val="32"/>
          <w:szCs w:val="32"/>
        </w:rPr>
        <w:t>该</w:t>
      </w:r>
      <w:r>
        <w:rPr>
          <w:rFonts w:hint="eastAsia" w:ascii="仿宋" w:hAnsi="仿宋" w:eastAsia="仿宋" w:cs="仿宋"/>
          <w:sz w:val="32"/>
          <w:szCs w:val="32"/>
          <w:lang w:val="en-US" w:eastAsia="zh-CN"/>
        </w:rPr>
        <w:t>项目位于榆林市</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"https://baike.baidu.com/item/%E6%A6%86%E6%9E%97%E9%AB%98%E6%96%B0%E5%8C%BA/8305356?fromModule=lemma_inlink" \t "_blank"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榆阳区</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沙河口村，</w:t>
      </w:r>
      <w:r>
        <w:rPr>
          <w:rFonts w:hint="eastAsia" w:ascii="仿宋" w:hAnsi="仿宋" w:eastAsia="仿宋" w:cs="仿宋"/>
          <w:sz w:val="32"/>
          <w:szCs w:val="32"/>
          <w:lang w:eastAsia="zh-CN"/>
        </w:rPr>
        <w:t>项目不新增占地</w:t>
      </w:r>
      <w:r>
        <w:rPr>
          <w:rFonts w:hint="eastAsia" w:ascii="仿宋" w:hAnsi="仿宋" w:eastAsia="仿宋" w:cs="仿宋"/>
          <w:sz w:val="32"/>
          <w:szCs w:val="32"/>
          <w:lang w:val="en-US" w:eastAsia="zh-CN"/>
        </w:rPr>
        <w:t>。项目拟建设内容包括主坝加固、主坝防渗处理、主坝坝顶道路改造、进水陡坡及进水闸拆除重建、大坝安全监测、新修应急供水管道、放水塔金属结构维修更换、船房拆除重建。项目总投资为4999.99万元，其中环保投资为51.33万元，占总投资的1.03%。</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5"/>
        <w:textAlignment w:val="auto"/>
        <w:rPr>
          <w:rFonts w:ascii="仿宋" w:hAnsi="仿宋" w:eastAsia="仿宋" w:cs="仿宋"/>
          <w:sz w:val="32"/>
          <w:szCs w:val="32"/>
        </w:rPr>
      </w:pPr>
      <w:r>
        <w:rPr>
          <w:rFonts w:hint="eastAsia" w:ascii="仿宋" w:hAnsi="仿宋" w:eastAsia="仿宋" w:cs="仿宋"/>
          <w:sz w:val="32"/>
          <w:szCs w:val="32"/>
        </w:rPr>
        <w:t>该项目在全面落实环境影响报告表和本意见提出的各项污染防治措施后，建设项目对环境不利影响能够得到缓减和控制，污染物可做到达标排放。该项目已在榆林市榆阳区政府门户网站公示，公示期间我局没有收到任何建议和意见。经项目审查会研究，从环保角度分析，项目可行同意建设。</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5" w:firstLine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项目建设应重点做好以下工作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（一）项目施工期严格落实《榆阳区生态环境保护污染防治攻坚战</w:t>
      </w:r>
      <w:r>
        <w:rPr>
          <w:rFonts w:hint="eastAsia" w:ascii="仿宋" w:hAnsi="仿宋" w:eastAsia="仿宋" w:cs="仿宋"/>
          <w:color w:val="000000" w:themeColor="text1"/>
          <w:sz w:val="32"/>
          <w:szCs w:val="32"/>
          <w14:textFill>
            <w14:solidFill>
              <w14:schemeClr w14:val="tx1"/>
            </w14:solidFill>
          </w14:textFill>
        </w:rPr>
        <w:t>行动方案》</w:t>
      </w:r>
      <w:r>
        <w:rPr>
          <w:rFonts w:hint="eastAsia" w:ascii="仿宋" w:hAnsi="仿宋" w:eastAsia="仿宋" w:cs="仿宋"/>
          <w:sz w:val="32"/>
          <w:szCs w:val="32"/>
        </w:rPr>
        <w:t>中的相关规定</w:t>
      </w:r>
      <w:r>
        <w:rPr>
          <w:rFonts w:hint="eastAsia" w:ascii="仿宋" w:hAnsi="仿宋" w:eastAsia="仿宋" w:cs="仿宋"/>
          <w:sz w:val="32"/>
          <w:szCs w:val="32"/>
          <w:lang w:eastAsia="zh-CN"/>
        </w:rPr>
        <w:t>，废水、废气、噪声、固废等污染防治方面必须</w:t>
      </w:r>
      <w:r>
        <w:rPr>
          <w:rFonts w:hint="eastAsia" w:ascii="仿宋" w:hAnsi="仿宋" w:eastAsia="仿宋" w:cs="仿宋"/>
          <w:sz w:val="32"/>
          <w:szCs w:val="32"/>
        </w:rPr>
        <w:t>严</w:t>
      </w:r>
      <w:r>
        <w:rPr>
          <w:rFonts w:hint="eastAsia" w:ascii="仿宋" w:hAnsi="仿宋" w:eastAsia="仿宋" w:cs="仿宋"/>
          <w:sz w:val="32"/>
          <w:szCs w:val="32"/>
          <w:lang w:val="en-US" w:eastAsia="zh-CN"/>
        </w:rPr>
        <w:t>格按报告表中提出的要求，建设相应的污染防治设施，并正常运行，确保各项指标能达标稳定排放。</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w:t>
      </w:r>
      <w:r>
        <w:rPr>
          <w:rFonts w:hint="eastAsia" w:ascii="仿宋" w:hAnsi="仿宋" w:eastAsia="仿宋" w:cs="仿宋"/>
          <w:color w:val="auto"/>
          <w:sz w:val="32"/>
          <w:szCs w:val="32"/>
          <w:lang w:val="en-US" w:eastAsia="zh-CN"/>
        </w:rPr>
        <w:t>加强临时占地生态保护，优化施工方案，最大限度地减少工程建设对地表的扰动，施工结束后，及时进行生态恢复</w:t>
      </w:r>
      <w:r>
        <w:rPr>
          <w:rFonts w:hint="eastAsia" w:ascii="仿宋" w:hAnsi="仿宋" w:eastAsia="仿宋" w:cs="仿宋"/>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w:t>
      </w:r>
      <w:r>
        <w:rPr>
          <w:rFonts w:hint="eastAsia" w:ascii="仿宋" w:hAnsi="仿宋" w:eastAsia="仿宋" w:cs="仿宋"/>
          <w:color w:val="auto"/>
          <w:sz w:val="32"/>
          <w:szCs w:val="32"/>
          <w:lang w:val="en-US" w:eastAsia="zh-CN"/>
        </w:rPr>
        <w:t>严格按照项目环境影响报告表提出要求施工，加强施工期管理，确保施工废水和固废不进入水体。</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w:t>
      </w:r>
      <w:r>
        <w:rPr>
          <w:rFonts w:hint="eastAsia" w:ascii="仿宋" w:hAnsi="仿宋" w:eastAsia="仿宋" w:cs="仿宋"/>
          <w:sz w:val="32"/>
          <w:szCs w:val="32"/>
          <w:lang w:val="en-US" w:eastAsia="zh-CN"/>
        </w:rPr>
        <w:t>加强环境风险的安全防范和管理措施，制定切实可行的应急预案，并经审查后报我局备案。</w:t>
      </w:r>
    </w:p>
    <w:p>
      <w:pPr>
        <w:pStyle w:val="1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四、项目建设必须严格执行环境保护设施与主体工程同时设计、同时施工、同时投产使用的环境保护“三同时”制度，落实各项环境保护措施。项目建成后，建设单位必须按规定程序进行竣工环境保护验收，经验收合格后，方可投入运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color w:val="000000"/>
          <w:sz w:val="32"/>
          <w:szCs w:val="32"/>
        </w:rPr>
        <w:t>环境影响报告表经批准后，</w:t>
      </w:r>
      <w:r>
        <w:rPr>
          <w:rFonts w:hint="eastAsia" w:ascii="仿宋" w:hAnsi="仿宋" w:eastAsia="仿宋" w:cs="仿宋"/>
          <w:sz w:val="32"/>
          <w:szCs w:val="32"/>
        </w:rPr>
        <w:t>项目的性质、规模、生产工艺、地点或者防治污染、防止生态破坏的措施发生重大变动的，应当重新报批该项目的环境影响报告表。自环境影响报告表批复文件批准之日起超过5年,方决定该项目开工建设的，其环境影响报告表应当报我局重新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六、按照《建设项目环境保护事中事后监督管理办法（试行）》要求，该项目须接受</w:t>
      </w:r>
      <w:r>
        <w:rPr>
          <w:rFonts w:hint="eastAsia" w:ascii="仿宋" w:hAnsi="仿宋" w:eastAsia="仿宋" w:cs="仿宋"/>
          <w:color w:val="000000"/>
          <w:sz w:val="32"/>
          <w:szCs w:val="32"/>
        </w:rPr>
        <w:t>榆林市生态环境保护综合执法支队榆阳直属大队</w:t>
      </w:r>
      <w:r>
        <w:rPr>
          <w:rFonts w:hint="eastAsia" w:ascii="仿宋" w:hAnsi="仿宋" w:eastAsia="仿宋" w:cs="仿宋"/>
          <w:sz w:val="32"/>
          <w:szCs w:val="32"/>
        </w:rPr>
        <w:t>事中事后</w:t>
      </w:r>
      <w:r>
        <w:rPr>
          <w:rFonts w:hint="eastAsia" w:ascii="仿宋" w:hAnsi="仿宋" w:eastAsia="仿宋" w:cs="仿宋"/>
          <w:color w:val="000000"/>
          <w:sz w:val="32"/>
          <w:szCs w:val="32"/>
        </w:rPr>
        <w:t>的</w:t>
      </w:r>
      <w:r>
        <w:rPr>
          <w:rFonts w:hint="eastAsia" w:ascii="仿宋" w:hAnsi="仿宋" w:eastAsia="仿宋" w:cs="仿宋"/>
          <w:sz w:val="32"/>
          <w:szCs w:val="32"/>
        </w:rPr>
        <w:t>监督管理。</w:t>
      </w:r>
    </w:p>
    <w:p>
      <w:pPr>
        <w:pStyle w:val="2"/>
        <w:rPr>
          <w:rFonts w:hint="eastAsia" w:ascii="仿宋" w:hAnsi="仿宋" w:eastAsia="仿宋" w:cs="仿宋"/>
          <w:sz w:val="32"/>
          <w:szCs w:val="32"/>
        </w:rPr>
      </w:pPr>
    </w:p>
    <w:p>
      <w:pPr>
        <w:pStyle w:val="2"/>
      </w:pPr>
    </w:p>
    <w:p>
      <w:pPr>
        <w:pStyle w:val="9"/>
        <w:pageBreakBefore w:val="0"/>
        <w:widowControl w:val="0"/>
        <w:tabs>
          <w:tab w:val="left" w:pos="420"/>
        </w:tabs>
        <w:kinsoku/>
        <w:wordWrap/>
        <w:overflowPunct/>
        <w:topLinePunct w:val="0"/>
        <w:autoSpaceDE/>
        <w:autoSpaceDN/>
        <w:bidi w:val="0"/>
        <w:adjustRightInd/>
        <w:snapToGrid/>
        <w:spacing w:line="560" w:lineRule="exact"/>
        <w:ind w:firstLine="3840" w:firstLineChars="1200"/>
        <w:jc w:val="both"/>
        <w:textAlignment w:val="auto"/>
        <w:rPr>
          <w:rFonts w:hint="eastAsia" w:ascii="仿宋" w:hAnsi="仿宋" w:eastAsia="仿宋" w:cs="仿宋"/>
          <w:sz w:val="32"/>
          <w:szCs w:val="32"/>
        </w:rPr>
      </w:pPr>
      <w:r>
        <w:rPr>
          <w:rFonts w:hint="eastAsia" w:ascii="仿宋" w:hAnsi="仿宋" w:eastAsia="仿宋" w:cs="仿宋"/>
          <w:sz w:val="32"/>
          <w:szCs w:val="32"/>
        </w:rPr>
        <w:t>榆林市生态环境局榆阳分局</w:t>
      </w:r>
    </w:p>
    <w:p>
      <w:pPr>
        <w:pStyle w:val="9"/>
        <w:pageBreakBefore w:val="0"/>
        <w:widowControl w:val="0"/>
        <w:tabs>
          <w:tab w:val="left" w:pos="420"/>
        </w:tabs>
        <w:kinsoku/>
        <w:wordWrap/>
        <w:overflowPunct/>
        <w:topLinePunct w:val="0"/>
        <w:autoSpaceDE/>
        <w:autoSpaceDN/>
        <w:bidi w:val="0"/>
        <w:adjustRightInd/>
        <w:snapToGrid/>
        <w:spacing w:line="560" w:lineRule="exact"/>
        <w:ind w:firstLine="4480" w:firstLineChars="14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eastAsia="zh-CN"/>
        </w:rPr>
        <w:t>13</w:t>
      </w:r>
      <w:r>
        <w:rPr>
          <w:rFonts w:hint="eastAsia" w:ascii="仿宋" w:hAnsi="仿宋" w:eastAsia="仿宋" w:cs="仿宋"/>
          <w:b w:val="0"/>
          <w:bCs w:val="0"/>
          <w:sz w:val="32"/>
          <w:szCs w:val="32"/>
        </w:rPr>
        <w:t>日</w:t>
      </w:r>
    </w:p>
    <w:p>
      <w:pPr>
        <w:pStyle w:val="2"/>
        <w:pageBreakBefore w:val="0"/>
        <w:widowControl w:val="0"/>
        <w:kinsoku/>
        <w:wordWrap/>
        <w:overflowPunct/>
        <w:topLinePunct w:val="0"/>
        <w:autoSpaceDE/>
        <w:autoSpaceDN/>
        <w:bidi w:val="0"/>
        <w:adjustRightInd/>
        <w:snapToGrid/>
        <w:spacing w:line="560" w:lineRule="exact"/>
        <w:textAlignment w:val="auto"/>
      </w:pPr>
    </w:p>
    <w:p/>
    <w:p>
      <w:pPr>
        <w:pStyle w:val="2"/>
      </w:pPr>
    </w:p>
    <w:p/>
    <w:p>
      <w:pPr>
        <w:pStyle w:val="2"/>
      </w:pPr>
    </w:p>
    <w:p/>
    <w:p>
      <w:pPr>
        <w:pStyle w:val="2"/>
      </w:pPr>
    </w:p>
    <w:p/>
    <w:p>
      <w:pPr>
        <w:pStyle w:val="2"/>
      </w:pPr>
    </w:p>
    <w:p/>
    <w:p>
      <w:pPr>
        <w:spacing w:line="520" w:lineRule="exact"/>
        <w:ind w:firstLine="280" w:firstLineChars="100"/>
        <w:rPr>
          <w:rFonts w:ascii="仿宋" w:hAnsi="仿宋" w:eastAsia="仿宋" w:cs="仿宋"/>
          <w:color w:val="000000"/>
          <w:sz w:val="28"/>
          <w:szCs w:val="28"/>
        </w:rPr>
      </w:pPr>
      <w:r>
        <w:rPr>
          <w:rFonts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389255</wp:posOffset>
                </wp:positionV>
                <wp:extent cx="51625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30.65pt;height:0.05pt;width:406.5pt;z-index:251660288;mso-width-relative:page;mso-height-relative:page;" filled="f" stroked="t" coordsize="21600,21600" o:gfxdata="UEsDBAoAAAAAAIdO4kAAAAAAAAAAAAAAAAAEAAAAZHJzL1BLAwQUAAAACACHTuJA2n1wVtQAAAAH&#10;AQAADwAAAGRycy9kb3ducmV2LnhtbE2Oy07DMBBF90j8gzVIbKrWSVuFKsTpAsiODS2I7TSeJhHx&#10;OI3dB3w90xUs70P3nmJ9cb060Rg6zwbSWQKKuPa248bA+7aarkCFiGyx90wGvinAury9KTC3/sxv&#10;dNrERskIhxwNtDEOudahbslhmPmBWLK9Hx1GkWOj7YhnGXe9nidJph12LA8tDvTUUv21OToDofqg&#10;Q/UzqSfJ56LxND88v76gMfd3afIIKtIl/pXhii/oUArTzh/ZBtUbWGZSNJClC1ASr9IHMXZXYwm6&#10;LPR//vIXUEsDBBQAAAAIAIdO4kBlOlQU+QEAAPQDAAAOAAAAZHJzL2Uyb0RvYy54bWytU0uu0zAU&#10;nSOxB8tzmjYoFURN3+CVxwRBJWABt7aTWPJPttu0m2ADSMxgxJA5u+GxDK6d0Pdh0gEZONe+x8f3&#10;HF+vro5akYPwQVrT0MVsTokwzHJpuoZ+/HDz7AUlIYLhoKwRDT2JQK/WT5+sBleL0vZWceEJkphQ&#10;D66hfYyuLorAeqEhzKwTBpOt9RoiTn1XcA8DsmtVlPP5shis585bJkLA1c2YpBOjv4TQtq1kYmPZ&#10;XgsTR1YvFESUFHrpAl3nattWsPiubYOIRDUUlcY84iEY79JYrFdQdx5cL9lUAlxSwiNNGqTBQ89U&#10;G4hA9l7+Q6Ul8zbYNs6Y1cUoJDuCKhbzR96878GJrAWtDu5sevh/tOztYeuJ5A0tKTGg8cJvP//4&#10;9enr759fcLz9/o2UyaTBhRqx12brp1lwW58UH1uv0x+1kGM29nQ2VhwjYbhYLZZlVaHnDHPL51Vi&#10;LO62Oh/ia2E1SUFDlTRJNdRweBPiCP0LScvKkKGhL6uyQkLAFmzx6jHUDmUE0+W9wSrJb6RSaUfw&#10;3e5aeXKA1Ab5m0p4AEuHbCD0Iy6nEgzqXgB/ZTiJJ4cGGXwXNJWgBadECXxGKcrICFJdgkT1yiRq&#10;kZt00plcHn1N0c7yE17O3nnZ9ejLItecMtgM2cCpcVO33Z9jfP+xr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n1wVtQAAAAHAQAADwAAAAAAAAABACAAAAAiAAAAZHJzL2Rvd25yZXYueG1sUEsB&#10;AhQAFAAAAAgAh07iQGU6VBT5AQAA9AMAAA4AAAAAAAAAAQAgAAAAIwEAAGRycy9lMm9Eb2MueG1s&#10;UEsFBgAAAAAGAAYAWQEAAI4FAAAAAA==&#10;">
                <v:fill on="f" focussize="0,0"/>
                <v:stroke color="#000000" joinstyle="round"/>
                <v:imagedata o:title=""/>
                <o:lock v:ext="edit" aspectratio="f"/>
              </v:line>
            </w:pict>
          </mc:Fallback>
        </mc:AlternateContent>
      </w:r>
      <w:r>
        <w:rPr>
          <w:rFonts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41910</wp:posOffset>
                </wp:positionV>
                <wp:extent cx="51625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pt;margin-top:3.3pt;height:0.05pt;width:406.5pt;z-index:251662336;mso-width-relative:page;mso-height-relative:page;" filled="f" stroked="t" coordsize="21600,21600" o:gfxdata="UEsDBAoAAAAAAIdO4kAAAAAAAAAAAAAAAAAEAAAAZHJzL1BLAwQUAAAACACHTuJAc8Bo3dIAAAAF&#10;AQAADwAAAGRycy9kb3ducmV2LnhtbE2OTU/DMBBE70j8B2uRuFTUTiuFKsTpAciNCwXEdRtvk6jx&#10;Oo3dD/j1LCc4Ps1o5pXrix/UiabYB7aQzQ0o4ia4nlsL72/13QpUTMgOh8Bk4YsirKvrqxILF878&#10;SqdNapWMcCzQQpfSWGgdm448xnkYiSXbhcljEpxa7SY8y7gf9MKYXHvsWR46HOmxo2a/OXoLsf6g&#10;Q/09a2bmc9kGWhyeXp7R2tubzDyASnRJf2X41Rd1qMRpG47sohosLDMpWshzUJKuslx4K3wPuir1&#10;f/vqB1BLAwQUAAAACACHTuJAZcx/HPkBAAD0AwAADgAAAGRycy9lMm9Eb2MueG1srVNLjhMxEN0j&#10;cQfLe9L5qCNopTOLCcMGQSTgAI7t7rbkn1xOOrkEF0BiByuW7LkNM8eg7G7CfDZZ0At32fX8XO+5&#10;vLo6Gk0OMoBytqazyZQSabkTyrY1/fTx5sVLSiAyK5h2Vtb0JIFerZ8/W/W+knPXOS1kIEhioep9&#10;TbsYfVUUwDtpGEyclxaTjQuGRZyGthCB9chudDGfTpdF74LwwXEJgKubIUlHxnAJoWsaxeXG8b2R&#10;Ng6sQWoWURJ0ygNd52qbRvL4vmlARqJrikpjHvEQjHdpLNYrVrWB+U7xsQR2SQmPNBmmLB56ptqw&#10;yMg+qCdURvHgwDVxwp0pBiHZEVQxmz7y5kPHvMxa0GrwZ9Ph/9Hyd4dtIErUdEGJZQYv/PbLz9+f&#10;v939+orj7Y/vZJFM6j1UiL222zDOwG9DUnxsgkl/1EKO2djT2Vh5jITjYjlbzssSPeeYWy7KxFj8&#10;2+oDxDfSGZKCmmplk2pWscNbiAP0LyQta0v6mr4q5yUSMmzBBq8eQ+NRBtg27wWnlbhRWqcdENrd&#10;tQ7kwFIb5G8s4QEsHbJh0A24nEowVnWSiddWkHjyaJDFd0FTCUYKSrTEZ5SijIxM6UuQqF7bRC1z&#10;k446k8uDrynaOXHCy9n7oNoOfZnlmlMGmyEbODZu6rb7c4zvP9b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PAaN3SAAAABQEAAA8AAAAAAAAAAQAgAAAAIgAAAGRycy9kb3ducmV2LnhtbFBLAQIU&#10;ABQAAAAIAIdO4kBlzH8c+QEAAPQDAAAOAAAAAAAAAAEAIAAAACEBAABkcnMvZTJvRG9jLnhtbFBL&#10;BQYAAAAABgAGAFkBAACMBQAAAAA=&#10;">
                <v:fill on="f" focussize="0,0"/>
                <v:stroke color="#000000" joinstyle="round"/>
                <v:imagedata o:title=""/>
                <o:lock v:ext="edit" aspectratio="f"/>
              </v:line>
            </w:pict>
          </mc:Fallback>
        </mc:AlternateContent>
      </w:r>
      <w:r>
        <w:rPr>
          <w:rFonts w:hint="eastAsia" w:ascii="仿宋" w:hAnsi="仿宋" w:eastAsia="仿宋" w:cs="仿宋"/>
          <w:sz w:val="28"/>
          <w:szCs w:val="28"/>
        </w:rPr>
        <w:t>抄送：榆林市生态环境保护综合执法支队榆阳直属大队</w:t>
      </w:r>
    </w:p>
    <w:p>
      <w:pPr>
        <w:pStyle w:val="9"/>
        <w:tabs>
          <w:tab w:val="left" w:pos="420"/>
        </w:tabs>
        <w:snapToGrid/>
        <w:ind w:firstLine="280" w:firstLineChars="100"/>
        <w:jc w:val="both"/>
        <w:rPr>
          <w:rFonts w:ascii="仿宋" w:hAnsi="仿宋" w:eastAsia="仿宋" w:cs="仿宋"/>
          <w:sz w:val="28"/>
          <w:szCs w:val="28"/>
        </w:rPr>
      </w:pPr>
      <w:r>
        <w:rPr>
          <w:rFonts w:hint="eastAsia" w:ascii="仿宋" w:hAnsi="仿宋" w:eastAsia="仿宋" w:cs="仿宋"/>
          <w:sz w:val="28"/>
          <w:szCs w:val="28"/>
        </w:rPr>
        <w:t>榆林市生态环境局榆阳分局</w:t>
      </w:r>
      <w:r>
        <w:rPr>
          <w:rFonts w:ascii="仿宋" w:hAnsi="仿宋" w:eastAsia="仿宋" w:cs="仿宋"/>
          <w:color w:val="0000FF"/>
          <w:sz w:val="28"/>
          <w:szCs w:val="28"/>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368300</wp:posOffset>
                </wp:positionV>
                <wp:extent cx="51625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pt;margin-top:29pt;height:0.05pt;width:406.5pt;z-index:251661312;mso-width-relative:page;mso-height-relative:page;" filled="f" stroked="t" coordsize="21600,21600" o:gfxdata="UEsDBAoAAAAAAIdO4kAAAAAAAAAAAAAAAAAEAAAAZHJzL1BLAwQUAAAACACHTuJAJbjMANQAAAAH&#10;AQAADwAAAGRycy9kb3ducmV2LnhtbE2PvU7DQBCEeyTe4bRINFFyZyOCZXxOAbijIQHRbuyNbeHb&#10;c3yXH3h6NhWUOzOa/aZYnd2gjjSF3rOFZGFAEde+6bm18L6p5hmoEJEbHDyThW8KsCqvrwrMG3/i&#10;NzquY6ukhEOOFroYx1zrUHfkMCz8SCzezk8Oo5xTq5sJT1LuBp0as9QOe5YPHY701FH9tT44C6H6&#10;oH31M6tn5vOu9ZTun19f0Nrbm8Q8gop0jn9huOALOpTCtPUHboIaLDwsJWjhPpNFYmepEWF7ERLQ&#10;ZaH/85e/UEsDBBQAAAAIAIdO4kBl+Ics+wEAAPQDAAAOAAAAZHJzL2Uyb0RvYy54bWytU02u0zAQ&#10;3iNxB8t7mrYoFURN3+KVxwZBJeAAU8dJLPlPHrdpL8EFkNjBiiV7bsPjGIyd0vfDpguycMaemW/m&#10;+zxeXh2MZnsZUDlb89lkypm0wjXKdjX/+OHm2QvOMIJtQDsra36UyK9WT58sB1/JueudbmRgBGKx&#10;GnzN+xh9VRQoemkAJ85LS87WBQORtqErmgADoRtdzKfTRTG40PjghESk0/Xo5CfEcAmga1sl5NqJ&#10;nZE2jqhBaohECXvlka9yt20rRXzXtigj0zUnpjGvVITsbVqL1RKqLoDvlTi1AJe08IiTAWWp6Blq&#10;DRHYLqh/oIwSwaFr40Q4U4xEsiLEYjZ9pM37HrzMXEhq9GfR8f/Birf7TWCqqXnJmQVDF377+cev&#10;T19///xC6+33b6xMIg0eK4q9tptw2qHfhMT40AaT/sSFHbKwx7Ow8hCZoMNytpiXJWkuyLd4nhGL&#10;u1QfML6WzrBk1Fwrm1hDBfs3GKkchf4NScfasqHmL8s5tSyARrClqyfTeKKBtsu56LRqbpTWKQND&#10;t73Wge0hjUH+EinCfRCWiqwB+zEuu8YB6SU0r2zD4tGTQJbeBU8tGNlwpiU9o2QRIFQRlL4kkkpr&#10;mxJkHtITz6TyqGuytq450uXsfFBdT7rMcs/JQ8OQuz8Nbpq2+3uy7z/W1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luMwA1AAAAAcBAAAPAAAAAAAAAAEAIAAAACIAAABkcnMvZG93bnJldi54bWxQ&#10;SwECFAAUAAAACACHTuJAZfiHLPsBAAD0AwAADgAAAAAAAAABACAAAAAjAQAAZHJzL2Uyb0RvYy54&#10;bWxQSwUGAAAAAAYABgBZAQAAkAUAAAAA&#10;">
                <v:fill on="f" focussize="0,0"/>
                <v:stroke color="#000000" joinstyle="round"/>
                <v:imagedata o:title=""/>
                <o:lock v:ext="edit" aspectratio="f"/>
              </v:line>
            </w:pict>
          </mc:Fallback>
        </mc:AlternateConten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w:t>
      </w:r>
      <w:r>
        <w:rPr>
          <w:rFonts w:hint="eastAsia" w:ascii="仿宋" w:hAnsi="仿宋" w:eastAsia="仿宋" w:cs="仿宋"/>
          <w:sz w:val="28"/>
          <w:szCs w:val="28"/>
          <w:lang w:val="en-US" w:eastAsia="zh-CN"/>
        </w:rPr>
        <w:t>13</w:t>
      </w:r>
      <w:r>
        <w:rPr>
          <w:rFonts w:hint="eastAsia" w:ascii="仿宋" w:hAnsi="仿宋" w:eastAsia="仿宋" w:cs="仿宋"/>
          <w:sz w:val="28"/>
          <w:szCs w:val="28"/>
        </w:rPr>
        <w:t>日印发</w:t>
      </w:r>
    </w:p>
    <w:p>
      <w:pPr>
        <w:spacing w:line="520" w:lineRule="exact"/>
        <w:ind w:firstLine="7000" w:firstLineChars="2500"/>
        <w:rPr>
          <w:rFonts w:hint="default" w:ascii="仿宋" w:hAnsi="仿宋" w:eastAsia="仿宋" w:cs="仿宋"/>
          <w:sz w:val="32"/>
          <w:szCs w:val="32"/>
          <w:lang w:val="en-US" w:eastAsia="zh-CN"/>
        </w:rPr>
      </w:pPr>
      <w:r>
        <w:rPr>
          <w:rFonts w:hint="eastAsia" w:ascii="仿宋" w:hAnsi="仿宋" w:eastAsia="仿宋" w:cs="仿宋"/>
          <w:sz w:val="28"/>
          <w:szCs w:val="28"/>
        </w:rPr>
        <w:t>共印5份</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行楷">
    <w:altName w:val="微软雅黑"/>
    <w:panose1 w:val="0201080004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66DE57"/>
    <w:multiLevelType w:val="singleLevel"/>
    <w:tmpl w:val="2266DE57"/>
    <w:lvl w:ilvl="0" w:tentative="0">
      <w:start w:val="1"/>
      <w:numFmt w:val="bullet"/>
      <w:pStyle w:val="7"/>
      <w:lvlText w:val=""/>
      <w:lvlJc w:val="left"/>
      <w:pPr>
        <w:tabs>
          <w:tab w:val="left" w:pos="2040"/>
        </w:tabs>
        <w:ind w:left="2040" w:hanging="360"/>
      </w:pPr>
      <w:rPr>
        <w:rFonts w:hint="default" w:ascii="Wingdings" w:hAnsi="Wingdings"/>
      </w:rPr>
    </w:lvl>
  </w:abstractNum>
  <w:abstractNum w:abstractNumId="1">
    <w:nsid w:val="5365AC7C"/>
    <w:multiLevelType w:val="singleLevel"/>
    <w:tmpl w:val="5365AC7C"/>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N2NmZmMwODQxN2QwOTExOTI2ZmEzZTgxOThmOTIifQ=="/>
    <w:docVar w:name="KSO_WPS_MARK_KEY" w:val="1cdd14f6-32d8-46f0-8bdb-61bae479561f"/>
  </w:docVars>
  <w:rsids>
    <w:rsidRoot w:val="37A966D4"/>
    <w:rsid w:val="00744704"/>
    <w:rsid w:val="01565C22"/>
    <w:rsid w:val="018207C5"/>
    <w:rsid w:val="02301FCF"/>
    <w:rsid w:val="0350044F"/>
    <w:rsid w:val="04A96068"/>
    <w:rsid w:val="056703FD"/>
    <w:rsid w:val="056C498E"/>
    <w:rsid w:val="05CF5FA2"/>
    <w:rsid w:val="05E92F6F"/>
    <w:rsid w:val="06134ADE"/>
    <w:rsid w:val="066F3A9E"/>
    <w:rsid w:val="06F164BD"/>
    <w:rsid w:val="081B78BC"/>
    <w:rsid w:val="090E293E"/>
    <w:rsid w:val="0999099B"/>
    <w:rsid w:val="09B61492"/>
    <w:rsid w:val="09FE6E56"/>
    <w:rsid w:val="0B6E5916"/>
    <w:rsid w:val="0CAF4438"/>
    <w:rsid w:val="0D785221"/>
    <w:rsid w:val="0E4001E9"/>
    <w:rsid w:val="10B4026F"/>
    <w:rsid w:val="110E5BD1"/>
    <w:rsid w:val="111B02EE"/>
    <w:rsid w:val="15222547"/>
    <w:rsid w:val="169F376F"/>
    <w:rsid w:val="17742506"/>
    <w:rsid w:val="19936251"/>
    <w:rsid w:val="19A85FFE"/>
    <w:rsid w:val="19CE23A1"/>
    <w:rsid w:val="1ABC48F0"/>
    <w:rsid w:val="1C3358E3"/>
    <w:rsid w:val="1D4B354F"/>
    <w:rsid w:val="1D906122"/>
    <w:rsid w:val="1DC17785"/>
    <w:rsid w:val="1E761259"/>
    <w:rsid w:val="1E9516DF"/>
    <w:rsid w:val="1F2A3978"/>
    <w:rsid w:val="20362A4E"/>
    <w:rsid w:val="22FF7A6F"/>
    <w:rsid w:val="23F24EDE"/>
    <w:rsid w:val="25A949FC"/>
    <w:rsid w:val="26025181"/>
    <w:rsid w:val="261C6242"/>
    <w:rsid w:val="262212D0"/>
    <w:rsid w:val="28E20A31"/>
    <w:rsid w:val="2AEE16FD"/>
    <w:rsid w:val="2CA26D82"/>
    <w:rsid w:val="2E731311"/>
    <w:rsid w:val="2F793D9F"/>
    <w:rsid w:val="302D5A96"/>
    <w:rsid w:val="3069477A"/>
    <w:rsid w:val="30751371"/>
    <w:rsid w:val="31591E51"/>
    <w:rsid w:val="325925CC"/>
    <w:rsid w:val="353E4427"/>
    <w:rsid w:val="36B00C7E"/>
    <w:rsid w:val="373636B4"/>
    <w:rsid w:val="37A966D4"/>
    <w:rsid w:val="37F21508"/>
    <w:rsid w:val="388163D9"/>
    <w:rsid w:val="38EF3C8A"/>
    <w:rsid w:val="3A6E563C"/>
    <w:rsid w:val="3A717880"/>
    <w:rsid w:val="3C3C0F95"/>
    <w:rsid w:val="3C3E10BB"/>
    <w:rsid w:val="3DB51766"/>
    <w:rsid w:val="3DCC00F6"/>
    <w:rsid w:val="3EBD7E5B"/>
    <w:rsid w:val="3ED454B4"/>
    <w:rsid w:val="3EFE60C7"/>
    <w:rsid w:val="3F56236D"/>
    <w:rsid w:val="3FBD23EC"/>
    <w:rsid w:val="40B7779F"/>
    <w:rsid w:val="41E40DF2"/>
    <w:rsid w:val="432229B2"/>
    <w:rsid w:val="436674EF"/>
    <w:rsid w:val="43972F54"/>
    <w:rsid w:val="454560CA"/>
    <w:rsid w:val="47253F47"/>
    <w:rsid w:val="4840005F"/>
    <w:rsid w:val="4873288D"/>
    <w:rsid w:val="48C4659A"/>
    <w:rsid w:val="49FC4351"/>
    <w:rsid w:val="4C5775C1"/>
    <w:rsid w:val="4C6664E8"/>
    <w:rsid w:val="4D005B12"/>
    <w:rsid w:val="4FBA24A4"/>
    <w:rsid w:val="517174DB"/>
    <w:rsid w:val="52293911"/>
    <w:rsid w:val="525F7333"/>
    <w:rsid w:val="57002DC1"/>
    <w:rsid w:val="59254E33"/>
    <w:rsid w:val="5B2D6220"/>
    <w:rsid w:val="5B8F3D5D"/>
    <w:rsid w:val="5C5D2B35"/>
    <w:rsid w:val="5C9119DF"/>
    <w:rsid w:val="5D616655"/>
    <w:rsid w:val="5DA86032"/>
    <w:rsid w:val="5DF748C4"/>
    <w:rsid w:val="5FBD38D4"/>
    <w:rsid w:val="61137C76"/>
    <w:rsid w:val="636031A7"/>
    <w:rsid w:val="65B72BB2"/>
    <w:rsid w:val="66875C60"/>
    <w:rsid w:val="683E7CBF"/>
    <w:rsid w:val="687D2CDD"/>
    <w:rsid w:val="692F491C"/>
    <w:rsid w:val="694C1F68"/>
    <w:rsid w:val="69913E1E"/>
    <w:rsid w:val="6ADF0BB9"/>
    <w:rsid w:val="6F791A91"/>
    <w:rsid w:val="6FBB1BF5"/>
    <w:rsid w:val="71B72890"/>
    <w:rsid w:val="73F83AA5"/>
    <w:rsid w:val="789B6A68"/>
    <w:rsid w:val="7AF33603"/>
    <w:rsid w:val="7B160627"/>
    <w:rsid w:val="7B533629"/>
    <w:rsid w:val="7BB87930"/>
    <w:rsid w:val="7BCB31C0"/>
    <w:rsid w:val="7C1D4C92"/>
    <w:rsid w:val="7E5A0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50" w:beforeLines="50" w:line="360" w:lineRule="auto"/>
      <w:outlineLvl w:val="1"/>
    </w:pPr>
    <w:rPr>
      <w:rFonts w:ascii="Times New Roman" w:hAnsi="Times New Roman" w:eastAsia="宋体"/>
      <w:b/>
      <w:bCs/>
      <w:sz w:val="28"/>
      <w:szCs w:val="28"/>
    </w:rPr>
  </w:style>
  <w:style w:type="paragraph" w:styleId="3">
    <w:name w:val="heading 3"/>
    <w:basedOn w:val="1"/>
    <w:next w:val="1"/>
    <w:link w:val="17"/>
    <w:unhideWhenUsed/>
    <w:qFormat/>
    <w:uiPriority w:val="0"/>
    <w:pPr>
      <w:keepNext/>
      <w:keepLines/>
      <w:spacing w:before="260" w:after="260" w:line="416" w:lineRule="auto"/>
      <w:outlineLvl w:val="2"/>
    </w:pPr>
    <w:rPr>
      <w:b/>
      <w:bCs/>
      <w:sz w:val="32"/>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4">
    <w:name w:val="Normal Indent"/>
    <w:basedOn w:val="1"/>
    <w:next w:val="5"/>
    <w:unhideWhenUsed/>
    <w:qFormat/>
    <w:uiPriority w:val="0"/>
    <w:pPr>
      <w:ind w:firstLine="420"/>
    </w:pPr>
  </w:style>
  <w:style w:type="paragraph" w:styleId="5">
    <w:name w:val="Body Text First Indent 2"/>
    <w:basedOn w:val="1"/>
    <w:next w:val="1"/>
    <w:unhideWhenUsed/>
    <w:qFormat/>
    <w:uiPriority w:val="99"/>
    <w:pPr>
      <w:ind w:firstLine="200" w:firstLineChars="200"/>
    </w:pPr>
  </w:style>
  <w:style w:type="paragraph" w:styleId="6">
    <w:name w:val="Body Text"/>
    <w:basedOn w:val="1"/>
    <w:next w:val="7"/>
    <w:qFormat/>
    <w:uiPriority w:val="0"/>
    <w:pPr>
      <w:adjustRightInd w:val="0"/>
      <w:spacing w:line="360" w:lineRule="auto"/>
      <w:ind w:firstLine="510"/>
      <w:textAlignment w:val="baseline"/>
    </w:pPr>
    <w:rPr>
      <w:rFonts w:ascii="宋体" w:hAnsi="宋体"/>
      <w:snapToGrid w:val="0"/>
      <w:spacing w:val="4"/>
      <w:kern w:val="18"/>
      <w:sz w:val="24"/>
      <w:szCs w:val="26"/>
    </w:rPr>
  </w:style>
  <w:style w:type="paragraph" w:styleId="7">
    <w:name w:val="List Bullet 5"/>
    <w:basedOn w:val="1"/>
    <w:qFormat/>
    <w:uiPriority w:val="0"/>
    <w:pPr>
      <w:numPr>
        <w:ilvl w:val="0"/>
        <w:numId w:val="1"/>
      </w:numPr>
    </w:pPr>
  </w:style>
  <w:style w:type="paragraph" w:styleId="8">
    <w:name w:val="Body Text Indent"/>
    <w:basedOn w:val="1"/>
    <w:next w:val="9"/>
    <w:unhideWhenUsed/>
    <w:qFormat/>
    <w:uiPriority w:val="99"/>
    <w:pPr>
      <w:spacing w:after="120"/>
      <w:ind w:left="420" w:leftChars="200"/>
    </w:pPr>
  </w:style>
  <w:style w:type="paragraph" w:styleId="9">
    <w:name w:val="header"/>
    <w:basedOn w:val="1"/>
    <w:next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样式5"/>
    <w:basedOn w:val="11"/>
    <w:qFormat/>
    <w:uiPriority w:val="0"/>
    <w:pPr>
      <w:spacing w:line="380" w:lineRule="exact"/>
      <w:ind w:firstLine="566" w:firstLineChars="202"/>
    </w:pPr>
    <w:rPr>
      <w:rFonts w:eastAsia="华文行楷"/>
      <w:sz w:val="28"/>
    </w:rPr>
  </w:style>
  <w:style w:type="paragraph" w:customStyle="1" w:styleId="11">
    <w:name w:val="样式3"/>
    <w:basedOn w:val="12"/>
    <w:qFormat/>
    <w:uiPriority w:val="0"/>
    <w:pPr>
      <w:jc w:val="center"/>
    </w:pPr>
    <w:rPr>
      <w:rFonts w:hAnsi="黑体" w:eastAsia="黑体"/>
      <w:color w:val="000000"/>
    </w:rPr>
  </w:style>
  <w:style w:type="paragraph" w:styleId="12">
    <w:name w:val="List"/>
    <w:basedOn w:val="1"/>
    <w:qFormat/>
    <w:uiPriority w:val="0"/>
    <w:pPr>
      <w:ind w:left="200" w:hanging="200" w:hangingChars="200"/>
    </w:pPr>
    <w:rPr>
      <w:lang w:val="en-US" w:eastAsia="zh-CN"/>
    </w:rPr>
  </w:style>
  <w:style w:type="paragraph" w:styleId="13">
    <w:name w:val="footer"/>
    <w:basedOn w:val="1"/>
    <w:qFormat/>
    <w:uiPriority w:val="0"/>
    <w:pPr>
      <w:tabs>
        <w:tab w:val="center" w:pos="4153"/>
        <w:tab w:val="right" w:pos="8306"/>
      </w:tabs>
      <w:snapToGrid w:val="0"/>
      <w:jc w:val="left"/>
    </w:pPr>
    <w:rPr>
      <w:sz w:val="18"/>
    </w:rPr>
  </w:style>
  <w:style w:type="paragraph" w:styleId="14">
    <w:name w:val="Normal (Web)"/>
    <w:basedOn w:val="1"/>
    <w:qFormat/>
    <w:uiPriority w:val="0"/>
    <w:pPr>
      <w:spacing w:beforeAutospacing="1" w:afterAutospacing="1"/>
      <w:jc w:val="left"/>
    </w:pPr>
    <w:rPr>
      <w:rFonts w:cs="Times New Roman"/>
      <w:kern w:val="0"/>
      <w:sz w:val="24"/>
    </w:rPr>
  </w:style>
  <w:style w:type="character" w:customStyle="1" w:styleId="17">
    <w:name w:val="标题 3 Char"/>
    <w:link w:val="3"/>
    <w:qFormat/>
    <w:uiPriority w:val="0"/>
    <w:rPr>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1004</Words>
  <Characters>1029</Characters>
  <Lines>0</Lines>
  <Paragraphs>0</Paragraphs>
  <TotalTime>3</TotalTime>
  <ScaleCrop>false</ScaleCrop>
  <LinksUpToDate>false</LinksUpToDate>
  <CharactersWithSpaces>1040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2019-10-10T07:13:00Z</dcterms:created>
  <dc:creator>阿司匹林1412647513</dc:creator>
  <cp:lastModifiedBy>雪枭</cp:lastModifiedBy>
  <cp:lastPrinted>2023-03-10T03:00:57Z</cp:lastPrinted>
  <dcterms:modified xsi:type="dcterms:W3CDTF">2023-03-10T03:01:06Z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52C699E2E4204A11B75478746A3D9F91</vt:lpwstr>
  </property>
</Properties>
</file>