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kern w:val="0"/>
          <w:sz w:val="44"/>
          <w:szCs w:val="44"/>
          <w:highlight w:val="none"/>
          <w:lang w:eastAsia="zh-CN"/>
        </w:rPr>
        <w:t>关于对我区202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kern w:val="0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kern w:val="0"/>
          <w:sz w:val="44"/>
          <w:szCs w:val="44"/>
          <w:highlight w:val="none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kern w:val="0"/>
          <w:sz w:val="44"/>
          <w:szCs w:val="44"/>
          <w:highlight w:val="none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kern w:val="0"/>
          <w:sz w:val="44"/>
          <w:szCs w:val="44"/>
          <w:highlight w:val="none"/>
          <w:lang w:eastAsia="zh-CN"/>
        </w:rPr>
        <w:t>月份识别纳入</w:t>
      </w:r>
    </w:p>
    <w:p>
      <w:pPr>
        <w:snapToGrid w:val="0"/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auto"/>
          <w:kern w:val="0"/>
          <w:sz w:val="44"/>
          <w:szCs w:val="44"/>
          <w:highlight w:val="none"/>
          <w:lang w:eastAsia="zh-CN"/>
        </w:rPr>
        <w:t>易返贫致贫户的公告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按照《榆阳区健全防止返贫动态监测和帮扶机制工作方案》规定，经入户核查、民主评议、村内公示、乡镇和区级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审定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等程序，最终确定我区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2023年9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月份纳入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监测对象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特此公告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附件：榆阳区新识别纳入易返贫致贫户名单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spacing w:line="48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榆林市榆阳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区乡村振兴局</w:t>
      </w: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spacing w:after="0" w:line="48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darkGreen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2023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pStyle w:val="9"/>
        <w:rPr>
          <w:rFonts w:hint="eastAsia" w:ascii="仿宋_GB2312" w:hAnsi="仿宋_GB2312" w:eastAsia="仿宋_GB2312" w:cs="仿宋_GB2312"/>
          <w:sz w:val="32"/>
          <w:szCs w:val="32"/>
          <w:highlight w:val="darkGreen"/>
          <w:lang w:val="en-US" w:eastAsia="zh-CN"/>
        </w:rPr>
      </w:pPr>
    </w:p>
    <w:p>
      <w:pPr>
        <w:pStyle w:val="9"/>
        <w:rPr>
          <w:rFonts w:hint="eastAsia" w:ascii="仿宋_GB2312" w:hAnsi="仿宋_GB2312" w:eastAsia="仿宋_GB2312" w:cs="仿宋_GB2312"/>
          <w:sz w:val="32"/>
          <w:szCs w:val="32"/>
          <w:highlight w:val="darkGreen"/>
          <w:lang w:val="en-US" w:eastAsia="zh-CN"/>
        </w:rPr>
      </w:pPr>
    </w:p>
    <w:p>
      <w:pPr>
        <w:pStyle w:val="9"/>
        <w:rPr>
          <w:rFonts w:hint="eastAsia" w:ascii="仿宋_GB2312" w:hAnsi="仿宋_GB2312" w:eastAsia="仿宋_GB2312" w:cs="仿宋_GB2312"/>
          <w:sz w:val="32"/>
          <w:szCs w:val="32"/>
          <w:highlight w:val="darkGreen"/>
          <w:lang w:val="en-US" w:eastAsia="zh-CN"/>
        </w:rPr>
      </w:pPr>
    </w:p>
    <w:p>
      <w:pPr>
        <w:pStyle w:val="9"/>
        <w:rPr>
          <w:rFonts w:hint="eastAsia" w:ascii="仿宋_GB2312" w:hAnsi="仿宋_GB2312" w:eastAsia="仿宋_GB2312" w:cs="仿宋_GB2312"/>
          <w:sz w:val="32"/>
          <w:szCs w:val="32"/>
          <w:highlight w:val="darkGreen"/>
          <w:lang w:val="en-US" w:eastAsia="zh-CN"/>
        </w:rPr>
      </w:pPr>
    </w:p>
    <w:p>
      <w:pPr>
        <w:pStyle w:val="9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highlight w:val="darkGreen"/>
          <w:lang w:val="en-US" w:eastAsia="zh-CN"/>
        </w:rPr>
      </w:pPr>
    </w:p>
    <w:p>
      <w:pPr>
        <w:pStyle w:val="9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highlight w:val="darkGreen"/>
          <w:lang w:val="en-US" w:eastAsia="zh-CN"/>
        </w:rPr>
      </w:pPr>
    </w:p>
    <w:p>
      <w:pPr>
        <w:pStyle w:val="9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highlight w:val="darkGree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40"/>
          <w:szCs w:val="40"/>
          <w:highlight w:val="darkGreen"/>
          <w:lang w:eastAsia="zh-CN"/>
        </w:rPr>
        <w:sectPr>
          <w:headerReference r:id="rId3" w:type="default"/>
          <w:pgSz w:w="11906" w:h="16838"/>
          <w:pgMar w:top="1984" w:right="1474" w:bottom="181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highlight w:val="none"/>
          <w:lang w:eastAsia="zh-CN"/>
        </w:rPr>
        <w:t>榆阳区新识别纳入易返贫致贫户名单</w:t>
      </w:r>
    </w:p>
    <w:p>
      <w:pPr>
        <w:tabs>
          <w:tab w:val="left" w:pos="5680"/>
        </w:tabs>
        <w:bidi w:val="0"/>
        <w:jc w:val="left"/>
        <w:rPr>
          <w:rFonts w:hint="eastAsia"/>
          <w:highlight w:val="none"/>
          <w:lang w:val="en-US" w:eastAsia="zh-CN"/>
        </w:rPr>
      </w:pPr>
    </w:p>
    <w:p>
      <w:pPr>
        <w:pStyle w:val="9"/>
        <w:rPr>
          <w:rFonts w:hint="eastAsia"/>
          <w:highlight w:val="none"/>
          <w:lang w:val="en-US" w:eastAsia="zh-CN"/>
        </w:rPr>
      </w:pPr>
    </w:p>
    <w:p>
      <w:pPr>
        <w:pStyle w:val="9"/>
        <w:ind w:left="0" w:leftChars="0" w:firstLine="0" w:firstLineChars="0"/>
        <w:rPr>
          <w:rFonts w:hint="eastAsia"/>
          <w:highlight w:val="none"/>
          <w:lang w:val="en-US" w:eastAsia="zh-CN"/>
        </w:rPr>
      </w:pPr>
    </w:p>
    <w:tbl>
      <w:tblPr>
        <w:tblStyle w:val="10"/>
        <w:tblpPr w:leftFromText="180" w:rightFromText="180" w:vertAnchor="text" w:horzAnchor="page" w:tblpX="1682" w:tblpY="179"/>
        <w:tblOverlap w:val="never"/>
        <w:tblW w:w="137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222"/>
        <w:gridCol w:w="1775"/>
        <w:gridCol w:w="1388"/>
        <w:gridCol w:w="2012"/>
        <w:gridCol w:w="49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序号</w:t>
            </w:r>
          </w:p>
        </w:tc>
        <w:tc>
          <w:tcPr>
            <w:tcW w:w="2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乡镇</w:t>
            </w:r>
          </w:p>
        </w:tc>
        <w:tc>
          <w:tcPr>
            <w:tcW w:w="1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村（组）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姓名</w:t>
            </w:r>
          </w:p>
        </w:tc>
        <w:tc>
          <w:tcPr>
            <w:tcW w:w="2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家庭人口</w:t>
            </w:r>
          </w:p>
        </w:tc>
        <w:tc>
          <w:tcPr>
            <w:tcW w:w="4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帮扶措施计划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鱼河镇</w:t>
            </w:r>
          </w:p>
        </w:tc>
        <w:tc>
          <w:tcPr>
            <w:tcW w:w="1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高家洼</w:t>
            </w:r>
            <w:r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村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高满如</w:t>
            </w:r>
          </w:p>
        </w:tc>
        <w:tc>
          <w:tcPr>
            <w:tcW w:w="2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鱼河镇</w:t>
            </w:r>
          </w:p>
        </w:tc>
        <w:tc>
          <w:tcPr>
            <w:tcW w:w="4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申请最低生活保障措施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2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鱼河镇</w:t>
            </w:r>
          </w:p>
        </w:tc>
        <w:tc>
          <w:tcPr>
            <w:tcW w:w="1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寺伙沟村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高升昌</w:t>
            </w:r>
          </w:p>
        </w:tc>
        <w:tc>
          <w:tcPr>
            <w:tcW w:w="2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鱼河镇</w:t>
            </w:r>
          </w:p>
        </w:tc>
        <w:tc>
          <w:tcPr>
            <w:tcW w:w="4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申请最低生活保障措施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4" w:type="default"/>
      <w:pgSz w:w="16838" w:h="11906" w:orient="landscape"/>
      <w:pgMar w:top="1587" w:right="1984" w:bottom="1474" w:left="181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615940" cy="500380"/>
              <wp:effectExtent l="0" t="0" r="0" b="0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61594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187" w:lineRule="atLeast"/>
                            <w:rPr>
                              <w:rFonts w:hint="eastAsia"/>
                            </w:rPr>
                          </w:pPr>
                        </w:p>
                        <w:p>
                          <w:pPr>
                            <w:spacing w:line="316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39.4pt;width:442.2pt;" filled="f" stroked="f" coordsize="21600,21600" o:gfxdata="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0OK3ZtUAAAAEAQAADwAAAAAAAAABACAAAAAiAAAAZHJzL2Rv&#10;d25yZXYueG1sUEsBAhQAFAAAAAgAh07iQLgZb8nLAQAAlQMAAA4AAAAAAAAAAQAgAAAAJAEAAGRy&#10;cy9lMm9Eb2MueG1sUEsFBgAAAAAGAAYAWQEAAGEFAAAAAA=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187" w:lineRule="atLeast"/>
                      <w:rPr>
                        <w:rFonts w:hint="eastAsia"/>
                      </w:rPr>
                    </w:pPr>
                  </w:p>
                  <w:p>
                    <w:pPr>
                      <w:spacing w:line="316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615940" cy="500380"/>
              <wp:effectExtent l="0" t="0" r="0" b="0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61594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187" w:lineRule="atLeast"/>
                            <w:rPr>
                              <w:rFonts w:hint="eastAsia"/>
                            </w:rPr>
                          </w:pPr>
                        </w:p>
                        <w:p>
                          <w:pPr>
                            <w:spacing w:line="316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39.4pt;width:442.2pt;" filled="f" stroked="f" coordsize="21600,21600" o:gfxdata="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0OK3ZtUAAAAEAQAADwAAAAAAAAABACAAAAAiAAAAZHJzL2Rv&#10;d25yZXYueG1sUEsBAhQAFAAAAAgAh07iQI4ADPrLAQAAlQMAAA4AAAAAAAAAAQAgAAAAJAEAAGRy&#10;cy9lMm9Eb2MueG1sUEsFBgAAAAAGAAYAWQEAAGEFAAAAAA=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187" w:lineRule="atLeast"/>
                      <w:rPr>
                        <w:rFonts w:hint="eastAsia"/>
                      </w:rPr>
                    </w:pPr>
                  </w:p>
                  <w:p>
                    <w:pPr>
                      <w:spacing w:line="316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jRjN2ViNjc5NDlmZGQ3NDI5MTIyNGU5Y2E1NzcifQ=="/>
  </w:docVars>
  <w:rsids>
    <w:rsidRoot w:val="63DE5D1A"/>
    <w:rsid w:val="008C7B7C"/>
    <w:rsid w:val="01213FE3"/>
    <w:rsid w:val="01C012ED"/>
    <w:rsid w:val="02182ED7"/>
    <w:rsid w:val="02704AC1"/>
    <w:rsid w:val="02832802"/>
    <w:rsid w:val="033E071B"/>
    <w:rsid w:val="04304C23"/>
    <w:rsid w:val="04A20CDE"/>
    <w:rsid w:val="04C845C1"/>
    <w:rsid w:val="0599432F"/>
    <w:rsid w:val="05C4253D"/>
    <w:rsid w:val="05C43905"/>
    <w:rsid w:val="06AD26E2"/>
    <w:rsid w:val="06FD1943"/>
    <w:rsid w:val="073A0991"/>
    <w:rsid w:val="075B487F"/>
    <w:rsid w:val="078A56EB"/>
    <w:rsid w:val="07EF0855"/>
    <w:rsid w:val="08422A5C"/>
    <w:rsid w:val="09622C22"/>
    <w:rsid w:val="09BD768E"/>
    <w:rsid w:val="0AEA1189"/>
    <w:rsid w:val="0B446F29"/>
    <w:rsid w:val="0B753F0B"/>
    <w:rsid w:val="0BDE2A9B"/>
    <w:rsid w:val="0BF818AE"/>
    <w:rsid w:val="0BF931EA"/>
    <w:rsid w:val="0C342BD0"/>
    <w:rsid w:val="0C6B2C64"/>
    <w:rsid w:val="0CAD43E7"/>
    <w:rsid w:val="0D494DCF"/>
    <w:rsid w:val="0DCF263D"/>
    <w:rsid w:val="0E8B0946"/>
    <w:rsid w:val="0F3D4A43"/>
    <w:rsid w:val="0FC41C33"/>
    <w:rsid w:val="0FD80032"/>
    <w:rsid w:val="1025165A"/>
    <w:rsid w:val="104B6150"/>
    <w:rsid w:val="10611EED"/>
    <w:rsid w:val="1341589F"/>
    <w:rsid w:val="138147E9"/>
    <w:rsid w:val="139B1A9F"/>
    <w:rsid w:val="13C95DA3"/>
    <w:rsid w:val="13E96B55"/>
    <w:rsid w:val="148E04B0"/>
    <w:rsid w:val="14B72599"/>
    <w:rsid w:val="14CA6BC8"/>
    <w:rsid w:val="152B24D0"/>
    <w:rsid w:val="15311E8E"/>
    <w:rsid w:val="15621917"/>
    <w:rsid w:val="15807957"/>
    <w:rsid w:val="15BB49B8"/>
    <w:rsid w:val="165B7E73"/>
    <w:rsid w:val="16B010D8"/>
    <w:rsid w:val="16C03BCA"/>
    <w:rsid w:val="16E7135E"/>
    <w:rsid w:val="17547F98"/>
    <w:rsid w:val="19131410"/>
    <w:rsid w:val="1A3C3EC3"/>
    <w:rsid w:val="1A580CE9"/>
    <w:rsid w:val="1A622AE9"/>
    <w:rsid w:val="1A787504"/>
    <w:rsid w:val="1AF675E0"/>
    <w:rsid w:val="1B785A06"/>
    <w:rsid w:val="1CEC73E9"/>
    <w:rsid w:val="1D0718C6"/>
    <w:rsid w:val="1D3F1897"/>
    <w:rsid w:val="1D5763BC"/>
    <w:rsid w:val="1D707DB8"/>
    <w:rsid w:val="1E256EF1"/>
    <w:rsid w:val="1FA61D96"/>
    <w:rsid w:val="22571115"/>
    <w:rsid w:val="225B19D3"/>
    <w:rsid w:val="22E95B68"/>
    <w:rsid w:val="237B5C77"/>
    <w:rsid w:val="252C4420"/>
    <w:rsid w:val="253E76F6"/>
    <w:rsid w:val="256D04C5"/>
    <w:rsid w:val="261D75FD"/>
    <w:rsid w:val="2671540E"/>
    <w:rsid w:val="276B3E73"/>
    <w:rsid w:val="27AC3E76"/>
    <w:rsid w:val="299C3663"/>
    <w:rsid w:val="2AC82F80"/>
    <w:rsid w:val="2B0F56F8"/>
    <w:rsid w:val="2B81425A"/>
    <w:rsid w:val="2B861226"/>
    <w:rsid w:val="2D4367AA"/>
    <w:rsid w:val="2D851641"/>
    <w:rsid w:val="2D8567CF"/>
    <w:rsid w:val="2DF41B18"/>
    <w:rsid w:val="2E721450"/>
    <w:rsid w:val="2EB716BE"/>
    <w:rsid w:val="30134A96"/>
    <w:rsid w:val="304E6935"/>
    <w:rsid w:val="306F1391"/>
    <w:rsid w:val="30C16B18"/>
    <w:rsid w:val="30C561F6"/>
    <w:rsid w:val="31275605"/>
    <w:rsid w:val="315B252A"/>
    <w:rsid w:val="33226E62"/>
    <w:rsid w:val="332564AD"/>
    <w:rsid w:val="334A4645"/>
    <w:rsid w:val="334D1BED"/>
    <w:rsid w:val="336767FD"/>
    <w:rsid w:val="338F1539"/>
    <w:rsid w:val="34532284"/>
    <w:rsid w:val="34BB5454"/>
    <w:rsid w:val="35BB101D"/>
    <w:rsid w:val="361E3EDD"/>
    <w:rsid w:val="36A27E47"/>
    <w:rsid w:val="36D45B34"/>
    <w:rsid w:val="37C35B34"/>
    <w:rsid w:val="37F30DCD"/>
    <w:rsid w:val="380E30A3"/>
    <w:rsid w:val="39B5269E"/>
    <w:rsid w:val="3A365953"/>
    <w:rsid w:val="3A794EDC"/>
    <w:rsid w:val="3B562BD8"/>
    <w:rsid w:val="3C0F4F9D"/>
    <w:rsid w:val="3CA508AA"/>
    <w:rsid w:val="3CED228F"/>
    <w:rsid w:val="3E403336"/>
    <w:rsid w:val="3EC83DB3"/>
    <w:rsid w:val="3F3B7691"/>
    <w:rsid w:val="3F6B74EC"/>
    <w:rsid w:val="3FFA53EF"/>
    <w:rsid w:val="401178DF"/>
    <w:rsid w:val="402449DD"/>
    <w:rsid w:val="403D78F3"/>
    <w:rsid w:val="404A0033"/>
    <w:rsid w:val="40507651"/>
    <w:rsid w:val="41243B53"/>
    <w:rsid w:val="4177298F"/>
    <w:rsid w:val="417920A2"/>
    <w:rsid w:val="41BD6045"/>
    <w:rsid w:val="42237F47"/>
    <w:rsid w:val="42966F3E"/>
    <w:rsid w:val="441C1ECF"/>
    <w:rsid w:val="454713C0"/>
    <w:rsid w:val="46330EBE"/>
    <w:rsid w:val="47FB1128"/>
    <w:rsid w:val="48044F46"/>
    <w:rsid w:val="48502A1B"/>
    <w:rsid w:val="4B167C92"/>
    <w:rsid w:val="4C7C7D2B"/>
    <w:rsid w:val="4D245E1F"/>
    <w:rsid w:val="4DA6403F"/>
    <w:rsid w:val="4E001292"/>
    <w:rsid w:val="4E6E0618"/>
    <w:rsid w:val="4EC208C2"/>
    <w:rsid w:val="4F0A6CD0"/>
    <w:rsid w:val="4F1A5172"/>
    <w:rsid w:val="4FB82BD0"/>
    <w:rsid w:val="502812EF"/>
    <w:rsid w:val="506A4DE6"/>
    <w:rsid w:val="511A33A4"/>
    <w:rsid w:val="514F6DB9"/>
    <w:rsid w:val="52525E81"/>
    <w:rsid w:val="53204D14"/>
    <w:rsid w:val="538E417C"/>
    <w:rsid w:val="53D8577C"/>
    <w:rsid w:val="54A32553"/>
    <w:rsid w:val="554216D1"/>
    <w:rsid w:val="55481CE4"/>
    <w:rsid w:val="557A7825"/>
    <w:rsid w:val="5585519F"/>
    <w:rsid w:val="56BF79AE"/>
    <w:rsid w:val="56FB3294"/>
    <w:rsid w:val="576F2B36"/>
    <w:rsid w:val="57F4750B"/>
    <w:rsid w:val="57F74006"/>
    <w:rsid w:val="582D04BB"/>
    <w:rsid w:val="590C1988"/>
    <w:rsid w:val="59F067D5"/>
    <w:rsid w:val="59FA224D"/>
    <w:rsid w:val="5A2676E9"/>
    <w:rsid w:val="5B74408C"/>
    <w:rsid w:val="5B984ACB"/>
    <w:rsid w:val="5C744FDD"/>
    <w:rsid w:val="5D734995"/>
    <w:rsid w:val="5DD00A50"/>
    <w:rsid w:val="5E4355F0"/>
    <w:rsid w:val="5EF250C5"/>
    <w:rsid w:val="5FE228AC"/>
    <w:rsid w:val="604D605F"/>
    <w:rsid w:val="608A3590"/>
    <w:rsid w:val="62FD3E20"/>
    <w:rsid w:val="63176159"/>
    <w:rsid w:val="634A25EE"/>
    <w:rsid w:val="635A452C"/>
    <w:rsid w:val="63DE5D1A"/>
    <w:rsid w:val="63F76DE9"/>
    <w:rsid w:val="63FB3235"/>
    <w:rsid w:val="640F0138"/>
    <w:rsid w:val="648E53D3"/>
    <w:rsid w:val="64E43DAE"/>
    <w:rsid w:val="65736115"/>
    <w:rsid w:val="65F5106F"/>
    <w:rsid w:val="66187ACD"/>
    <w:rsid w:val="66BB0B84"/>
    <w:rsid w:val="67DC2B89"/>
    <w:rsid w:val="685F1112"/>
    <w:rsid w:val="694E3F66"/>
    <w:rsid w:val="695B3372"/>
    <w:rsid w:val="696A0640"/>
    <w:rsid w:val="697556D7"/>
    <w:rsid w:val="69CE1305"/>
    <w:rsid w:val="6A6F22AF"/>
    <w:rsid w:val="6A885221"/>
    <w:rsid w:val="6B0D3F39"/>
    <w:rsid w:val="6B99260D"/>
    <w:rsid w:val="6CC80551"/>
    <w:rsid w:val="6D1F48CA"/>
    <w:rsid w:val="6D7952F5"/>
    <w:rsid w:val="6DC61CBE"/>
    <w:rsid w:val="6E080307"/>
    <w:rsid w:val="6ED4680D"/>
    <w:rsid w:val="6F3941EE"/>
    <w:rsid w:val="71601ACD"/>
    <w:rsid w:val="7184691E"/>
    <w:rsid w:val="726122FF"/>
    <w:rsid w:val="72AC285D"/>
    <w:rsid w:val="72B136EA"/>
    <w:rsid w:val="72DA6862"/>
    <w:rsid w:val="73E61F4C"/>
    <w:rsid w:val="742B42A9"/>
    <w:rsid w:val="75843F21"/>
    <w:rsid w:val="759B2648"/>
    <w:rsid w:val="75E35A02"/>
    <w:rsid w:val="75E93FA7"/>
    <w:rsid w:val="763A00EB"/>
    <w:rsid w:val="76D97765"/>
    <w:rsid w:val="77BC475C"/>
    <w:rsid w:val="77FB5AAA"/>
    <w:rsid w:val="78725A91"/>
    <w:rsid w:val="78904407"/>
    <w:rsid w:val="78DB61B6"/>
    <w:rsid w:val="792A3948"/>
    <w:rsid w:val="793D30EE"/>
    <w:rsid w:val="797B41A3"/>
    <w:rsid w:val="7A854910"/>
    <w:rsid w:val="7A9F48C0"/>
    <w:rsid w:val="7ADB314B"/>
    <w:rsid w:val="7C482F30"/>
    <w:rsid w:val="7C490589"/>
    <w:rsid w:val="7D587D23"/>
    <w:rsid w:val="7DDE5029"/>
    <w:rsid w:val="7DEF1259"/>
    <w:rsid w:val="7E3553B0"/>
    <w:rsid w:val="7E597BE4"/>
    <w:rsid w:val="7EB86E6C"/>
    <w:rsid w:val="7EE839B5"/>
    <w:rsid w:val="7EEA27B8"/>
    <w:rsid w:val="7F46344C"/>
    <w:rsid w:val="7F7B4B00"/>
    <w:rsid w:val="7F867D0F"/>
    <w:rsid w:val="7F93192A"/>
    <w:rsid w:val="7FB62C58"/>
    <w:rsid w:val="7FF8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880" w:firstLineChars="200"/>
    </w:pPr>
  </w:style>
  <w:style w:type="paragraph" w:styleId="4">
    <w:name w:val="Body Text"/>
    <w:basedOn w:val="1"/>
    <w:next w:val="1"/>
    <w:link w:val="15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spacing w:line="520" w:lineRule="exact"/>
      <w:ind w:left="840" w:leftChars="350" w:hanging="105" w:hangingChars="50"/>
    </w:pPr>
    <w:rPr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9">
    <w:name w:val="Body Text First Indent 2"/>
    <w:basedOn w:val="5"/>
    <w:qFormat/>
    <w:uiPriority w:val="0"/>
    <w:pPr>
      <w:spacing w:line="240" w:lineRule="auto"/>
      <w:ind w:left="420" w:leftChars="200" w:firstLine="210" w:firstLineChars="200"/>
    </w:pPr>
    <w:rPr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正文1"/>
    <w:qFormat/>
    <w:uiPriority w:val="3"/>
    <w:pPr>
      <w:spacing w:line="454" w:lineRule="atLeast"/>
      <w:ind w:left="1" w:firstLine="419"/>
      <w:jc w:val="both"/>
    </w:pPr>
    <w:rPr>
      <w:rFonts w:ascii="Calibri" w:hAnsi="Calibri" w:eastAsia="宋体" w:cs="Times New Roman"/>
      <w:color w:val="000000"/>
      <w:spacing w:val="4"/>
      <w:sz w:val="32"/>
      <w:szCs w:val="22"/>
      <w:lang w:val="en-US" w:eastAsia="zh-CN" w:bidi="ar-SA"/>
    </w:rPr>
  </w:style>
  <w:style w:type="paragraph" w:customStyle="1" w:styleId="14">
    <w:name w:val="p0"/>
    <w:basedOn w:val="1"/>
    <w:qFormat/>
    <w:uiPriority w:val="0"/>
    <w:pPr>
      <w:adjustRightInd/>
      <w:snapToGrid/>
      <w:spacing w:after="0"/>
      <w:jc w:val="both"/>
    </w:pPr>
    <w:rPr>
      <w:rFonts w:ascii="Calibri" w:hAnsi="Calibri" w:eastAsia="宋体" w:cs="宋体"/>
      <w:sz w:val="21"/>
      <w:szCs w:val="21"/>
    </w:rPr>
  </w:style>
  <w:style w:type="character" w:customStyle="1" w:styleId="15">
    <w:name w:val="正文文本 字符"/>
    <w:basedOn w:val="12"/>
    <w:link w:val="4"/>
    <w:qFormat/>
    <w:uiPriority w:val="0"/>
    <w:rPr>
      <w:rFonts w:hint="default" w:ascii="Calibri" w:hAnsi="Calibri" w:cs="Calibri"/>
      <w:kern w:val="2"/>
      <w:sz w:val="21"/>
      <w:szCs w:val="24"/>
    </w:rPr>
  </w:style>
  <w:style w:type="table" w:customStyle="1" w:styleId="16">
    <w:name w:val="网格型1"/>
    <w:basedOn w:val="10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292</Words>
  <Characters>303</Characters>
  <Lines>0</Lines>
  <Paragraphs>0</Paragraphs>
  <TotalTime>0</TotalTime>
  <ScaleCrop>false</ScaleCrop>
  <LinksUpToDate>false</LinksUpToDate>
  <CharactersWithSpaces>349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2019-04-01T02:58:00Z</dcterms:created>
  <dc:creator>Fighting Man</dc:creator>
  <cp:lastModifiedBy>小乙</cp:lastModifiedBy>
  <cp:lastPrinted>2023-06-27T08:29:00Z</cp:lastPrinted>
  <dcterms:modified xsi:type="dcterms:W3CDTF">2023-09-01T02:14:10Z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BB4E35052957456CB6B455B265D33B73_13</vt:lpwstr>
  </property>
</Properties>
</file>