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2024〕18号</w:t>
      </w:r>
    </w:p>
    <w:p>
      <w:pPr>
        <w:spacing w:line="550" w:lineRule="exact"/>
        <w:ind w:right="-198"/>
        <w:jc w:val="center"/>
        <w:rPr>
          <w:rFonts w:hint="eastAsia" w:ascii="方正小标宋简体" w:hAnsi="仿宋" w:eastAsia="方正小标宋简体" w:cs="仿宋"/>
          <w:sz w:val="44"/>
          <w:szCs w:val="32"/>
        </w:rPr>
      </w:pP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val="en-US" w:eastAsia="zh-CN"/>
        </w:rPr>
      </w:pPr>
      <w:r>
        <w:rPr>
          <w:rFonts w:hint="eastAsia" w:ascii="方正小标宋简体" w:hAnsi="仿宋" w:eastAsia="方正小标宋简体" w:cs="仿宋"/>
          <w:sz w:val="44"/>
          <w:szCs w:val="32"/>
        </w:rPr>
        <w:t>关于</w:t>
      </w:r>
      <w:r>
        <w:rPr>
          <w:rFonts w:hint="eastAsia" w:ascii="方正小标宋简体" w:hAnsi="仿宋" w:eastAsia="方正小标宋简体" w:cs="仿宋"/>
          <w:sz w:val="44"/>
          <w:szCs w:val="32"/>
          <w:lang w:val="en-US" w:eastAsia="zh-CN"/>
        </w:rPr>
        <w:t>陕西有色榆林新材料集团有限责任公司发电分公司新建粉煤灰中转综合利用库</w:t>
      </w:r>
    </w:p>
    <w:p>
      <w:pPr>
        <w:pageBreakBefore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lang w:val="en-US" w:eastAsia="zh-CN"/>
        </w:rPr>
        <w:t>项目</w:t>
      </w:r>
      <w:r>
        <w:rPr>
          <w:rFonts w:hint="eastAsia" w:ascii="方正小标宋简体" w:hAnsi="仿宋" w:eastAsia="方正小标宋简体" w:cs="仿宋"/>
          <w:sz w:val="44"/>
          <w:szCs w:val="32"/>
        </w:rPr>
        <w:t>环境影响报告表的审批意见</w:t>
      </w:r>
    </w:p>
    <w:p>
      <w:pPr>
        <w:pStyle w:val="2"/>
        <w:pageBreakBefore w:val="0"/>
        <w:kinsoku/>
        <w:wordWrap/>
        <w:overflowPunct/>
        <w:topLinePunct w:val="0"/>
        <w:autoSpaceDE/>
        <w:autoSpaceDN/>
        <w:bidi w:val="0"/>
        <w:adjustRightInd/>
        <w:snapToGrid/>
        <w:spacing w:before="156" w:line="560" w:lineRule="exact"/>
        <w:textAlignment w:val="auto"/>
        <w:rPr>
          <w:rFonts w:hint="eastAsia" w:ascii="CESI仿宋-GB2312" w:hAnsi="CESI仿宋-GB2312" w:eastAsia="CESI仿宋-GB2312" w:cs="CESI仿宋-GB2312"/>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CESI仿宋-GB2312" w:hAnsi="CESI仿宋-GB2312" w:eastAsia="CESI仿宋-GB2312" w:cs="CESI仿宋-GB2312"/>
          <w:b w:val="0"/>
          <w:bCs w:val="0"/>
          <w:kern w:val="2"/>
          <w:sz w:val="32"/>
          <w:szCs w:val="32"/>
          <w:lang w:val="en-US" w:eastAsia="zh-CN" w:bidi="ar-SA"/>
        </w:rPr>
      </w:pPr>
      <w:r>
        <w:rPr>
          <w:rFonts w:hint="eastAsia" w:ascii="CESI仿宋-GB2312" w:hAnsi="CESI仿宋-GB2312" w:eastAsia="CESI仿宋-GB2312" w:cs="CESI仿宋-GB2312"/>
          <w:b w:val="0"/>
          <w:bCs w:val="0"/>
          <w:kern w:val="2"/>
          <w:sz w:val="32"/>
          <w:szCs w:val="32"/>
          <w:lang w:val="en-US" w:eastAsia="zh-CN" w:bidi="ar-SA"/>
        </w:rPr>
        <w:t>陕西有色榆林新材料集团有限责任公司：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你</w:t>
      </w:r>
      <w:r>
        <w:rPr>
          <w:rFonts w:hint="eastAsia" w:ascii="CESI仿宋-GB2312" w:hAnsi="CESI仿宋-GB2312" w:eastAsia="CESI仿宋-GB2312" w:cs="CESI仿宋-GB2312"/>
          <w:sz w:val="32"/>
          <w:szCs w:val="32"/>
          <w:lang w:val="en-US" w:eastAsia="zh-CN"/>
        </w:rPr>
        <w:t>公司</w:t>
      </w:r>
      <w:r>
        <w:rPr>
          <w:rFonts w:hint="eastAsia" w:ascii="CESI仿宋-GB2312" w:hAnsi="CESI仿宋-GB2312" w:eastAsia="CESI仿宋-GB2312" w:cs="CESI仿宋-GB2312"/>
          <w:sz w:val="32"/>
          <w:szCs w:val="32"/>
        </w:rPr>
        <w:t>报送的《</w:t>
      </w:r>
      <w:r>
        <w:rPr>
          <w:rFonts w:hint="eastAsia" w:ascii="CESI仿宋-GB2312" w:hAnsi="CESI仿宋-GB2312" w:eastAsia="CESI仿宋-GB2312" w:cs="CESI仿宋-GB2312"/>
          <w:sz w:val="32"/>
          <w:szCs w:val="32"/>
          <w:lang w:val="en-US" w:eastAsia="zh-CN"/>
        </w:rPr>
        <w:t>陕西有色榆林新材料集团有限责任公司发电分公司新建粉煤灰中转综合利用库项目环境影响报告表</w:t>
      </w:r>
      <w:r>
        <w:rPr>
          <w:rFonts w:hint="eastAsia" w:ascii="CESI仿宋-GB2312" w:hAnsi="CESI仿宋-GB2312" w:eastAsia="CESI仿宋-GB2312" w:cs="CESI仿宋-GB2312"/>
          <w:b w:val="0"/>
          <w:bCs w:val="0"/>
          <w:kern w:val="2"/>
          <w:sz w:val="32"/>
          <w:szCs w:val="32"/>
          <w:lang w:val="en-US" w:eastAsia="zh-CN" w:bidi="ar-SA"/>
        </w:rPr>
        <w:t>》及</w:t>
      </w:r>
      <w:r>
        <w:rPr>
          <w:rFonts w:hint="eastAsia" w:ascii="CESI仿宋-GB2312" w:hAnsi="CESI仿宋-GB2312" w:eastAsia="CESI仿宋-GB2312" w:cs="CESI仿宋-GB2312"/>
          <w:sz w:val="32"/>
          <w:szCs w:val="32"/>
          <w:lang w:eastAsia="zh-CN"/>
        </w:rPr>
        <w:t>相关资料</w:t>
      </w:r>
      <w:r>
        <w:rPr>
          <w:rFonts w:hint="eastAsia" w:ascii="CESI仿宋-GB2312" w:hAnsi="CESI仿宋-GB2312" w:eastAsia="CESI仿宋-GB2312" w:cs="CESI仿宋-GB2312"/>
          <w:sz w:val="32"/>
          <w:szCs w:val="32"/>
        </w:rPr>
        <w:t>已收悉，经审查研究，批复如下：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该项目位于陕西省榆林市榆阳区金鸡滩镇陕西有色榆林新材料集团有限责任公司发电分公司厂区内，占地面积3438.58㎡。项目拟新建2座2.2万吨的干式粉煤灰储仓系统，主要建设内容有粉煤灰钢板库、散装库、风机房、配电室。项目总投资为3000万元，其中环保投资为75.0万元，占总投资的2.5%。</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政府门户网站公示，公示期间我局没有收到任何建议和意见。经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6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三、项目在建设和运行管理中应重点做好以下工作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（一）项目施工期严格落实《榆阳区生态环境保护污染防治攻坚战</w:t>
      </w:r>
      <w:r>
        <w:rPr>
          <w:rFonts w:hint="eastAsia" w:ascii="CESI仿宋-GB2312" w:hAnsi="CESI仿宋-GB2312" w:eastAsia="CESI仿宋-GB2312" w:cs="CESI仿宋-GB2312"/>
          <w:color w:val="000000" w:themeColor="text1"/>
          <w:sz w:val="32"/>
          <w:szCs w:val="32"/>
          <w14:textFill>
            <w14:solidFill>
              <w14:schemeClr w14:val="tx1"/>
            </w14:solidFill>
          </w14:textFill>
        </w:rPr>
        <w:t>行动方案》</w:t>
      </w:r>
      <w:r>
        <w:rPr>
          <w:rFonts w:hint="eastAsia" w:ascii="CESI仿宋-GB2312" w:hAnsi="CESI仿宋-GB2312" w:eastAsia="CESI仿宋-GB2312" w:cs="CESI仿宋-GB2312"/>
          <w:sz w:val="32"/>
          <w:szCs w:val="32"/>
        </w:rPr>
        <w:t>中的相关规定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项目环境影响报告表中提出的环境保护和污染防治措施可作为工程实施的依据</w:t>
      </w:r>
      <w:r>
        <w:rPr>
          <w:rFonts w:hint="eastAsia" w:ascii="CESI仿宋-GB2312" w:hAnsi="CESI仿宋-GB2312" w:eastAsia="CESI仿宋-GB2312" w:cs="CESI仿宋-GB2312"/>
          <w:sz w:val="32"/>
          <w:szCs w:val="32"/>
          <w:lang w:val="en-US" w:eastAsia="zh-CN"/>
        </w:rPr>
        <w:t>,必须按要求实施</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（二）加强大气污染物防治，严格</w:t>
      </w:r>
      <w:r>
        <w:rPr>
          <w:rFonts w:hint="eastAsia" w:ascii="CESI仿宋-GB2312" w:hAnsi="CESI仿宋-GB2312" w:eastAsia="CESI仿宋-GB2312" w:cs="CESI仿宋-GB2312"/>
          <w:sz w:val="32"/>
          <w:szCs w:val="32"/>
          <w:lang w:val="en-US" w:eastAsia="zh-CN"/>
        </w:rPr>
        <w:t>按照项目环境影响报告表要求</w:t>
      </w:r>
      <w:r>
        <w:rPr>
          <w:rFonts w:hint="eastAsia" w:ascii="CESI仿宋-GB2312" w:hAnsi="CESI仿宋-GB2312" w:eastAsia="CESI仿宋-GB2312" w:cs="CESI仿宋-GB2312"/>
          <w:sz w:val="32"/>
          <w:szCs w:val="32"/>
        </w:rPr>
        <w:t>落实各工艺环节粉尘污染防治措施，确保大气污染物达标排放</w:t>
      </w:r>
      <w:r>
        <w:rPr>
          <w:rFonts w:hint="eastAsia" w:ascii="CESI仿宋-GB2312" w:hAnsi="CESI仿宋-GB2312" w:eastAsia="CESI仿宋-GB2312" w:cs="CESI仿宋-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三</w:t>
      </w:r>
      <w:r>
        <w:rPr>
          <w:rFonts w:hint="eastAsia" w:ascii="CESI仿宋-GB2312" w:hAnsi="CESI仿宋-GB2312" w:eastAsia="CESI仿宋-GB2312" w:cs="CESI仿宋-GB2312"/>
          <w:sz w:val="32"/>
          <w:szCs w:val="32"/>
          <w:lang w:eastAsia="zh-CN"/>
        </w:rPr>
        <w:t>）项目</w:t>
      </w:r>
      <w:r>
        <w:rPr>
          <w:rFonts w:hint="eastAsia" w:ascii="CESI仿宋-GB2312" w:hAnsi="CESI仿宋-GB2312" w:eastAsia="CESI仿宋-GB2312" w:cs="CESI仿宋-GB2312"/>
          <w:sz w:val="32"/>
          <w:szCs w:val="32"/>
          <w:lang w:val="en-US" w:eastAsia="zh-CN"/>
        </w:rPr>
        <w:t>须选</w:t>
      </w:r>
      <w:r>
        <w:rPr>
          <w:rFonts w:hint="eastAsia" w:ascii="CESI仿宋-GB2312" w:hAnsi="CESI仿宋-GB2312" w:eastAsia="CESI仿宋-GB2312" w:cs="CESI仿宋-GB2312"/>
          <w:sz w:val="32"/>
          <w:szCs w:val="32"/>
          <w:lang w:eastAsia="zh-CN"/>
        </w:rPr>
        <w:t>用低噪声设备，并采</w:t>
      </w:r>
      <w:r>
        <w:rPr>
          <w:rFonts w:hint="eastAsia" w:ascii="CESI仿宋-GB2312" w:hAnsi="CESI仿宋-GB2312" w:eastAsia="CESI仿宋-GB2312" w:cs="CESI仿宋-GB2312"/>
          <w:sz w:val="32"/>
          <w:szCs w:val="32"/>
          <w:lang w:val="en-US" w:eastAsia="zh-CN"/>
        </w:rPr>
        <w:t>取</w:t>
      </w:r>
      <w:r>
        <w:rPr>
          <w:rFonts w:hint="eastAsia" w:ascii="CESI仿宋-GB2312" w:hAnsi="CESI仿宋-GB2312" w:eastAsia="CESI仿宋-GB2312" w:cs="CESI仿宋-GB2312"/>
          <w:sz w:val="32"/>
          <w:szCs w:val="32"/>
          <w:lang w:eastAsia="zh-CN"/>
        </w:rPr>
        <w:t>合理布局、基础减振、</w:t>
      </w:r>
      <w:r>
        <w:rPr>
          <w:rFonts w:hint="eastAsia" w:ascii="CESI仿宋-GB2312" w:hAnsi="CESI仿宋-GB2312" w:eastAsia="CESI仿宋-GB2312" w:cs="CESI仿宋-GB2312"/>
          <w:sz w:val="32"/>
          <w:szCs w:val="32"/>
          <w:lang w:val="en-US" w:eastAsia="zh-CN"/>
        </w:rPr>
        <w:t>柔性连接等噪声防治</w:t>
      </w:r>
      <w:r>
        <w:rPr>
          <w:rFonts w:hint="eastAsia" w:ascii="CESI仿宋-GB2312" w:hAnsi="CESI仿宋-GB2312" w:eastAsia="CESI仿宋-GB2312" w:cs="CESI仿宋-GB2312"/>
          <w:sz w:val="32"/>
          <w:szCs w:val="32"/>
          <w:lang w:eastAsia="zh-CN"/>
        </w:rPr>
        <w:t>等</w:t>
      </w:r>
      <w:r>
        <w:rPr>
          <w:rFonts w:hint="eastAsia" w:ascii="CESI仿宋-GB2312" w:hAnsi="CESI仿宋-GB2312" w:eastAsia="CESI仿宋-GB2312" w:cs="CESI仿宋-GB2312"/>
          <w:sz w:val="32"/>
          <w:szCs w:val="32"/>
          <w:lang w:val="en-US" w:eastAsia="zh-CN"/>
        </w:rPr>
        <w:t>措施</w:t>
      </w:r>
      <w:r>
        <w:rPr>
          <w:rFonts w:hint="eastAsia" w:ascii="CESI仿宋-GB2312" w:hAnsi="CESI仿宋-GB2312" w:eastAsia="CESI仿宋-GB2312" w:cs="CESI仿宋-GB2312"/>
          <w:sz w:val="32"/>
          <w:szCs w:val="32"/>
          <w:lang w:eastAsia="zh-CN"/>
        </w:rPr>
        <w:t>，确保噪声达标排放。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四</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项目固废必须严格按照固体废物管理要求执行。</w:t>
      </w:r>
    </w:p>
    <w:p>
      <w:pPr>
        <w:pStyle w:val="1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val="0"/>
          <w:bCs w:val="0"/>
          <w:color w:val="000000"/>
          <w:sz w:val="32"/>
          <w:szCs w:val="32"/>
        </w:rPr>
        <w:t>四、项目建设</w:t>
      </w:r>
      <w:r>
        <w:rPr>
          <w:rFonts w:hint="eastAsia" w:ascii="CESI仿宋-GB2312" w:hAnsi="CESI仿宋-GB2312" w:eastAsia="CESI仿宋-GB2312" w:cs="CESI仿宋-GB2312"/>
          <w:color w:val="000000"/>
          <w:sz w:val="32"/>
          <w:szCs w:val="32"/>
        </w:rPr>
        <w:t>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color w:val="000000"/>
          <w:sz w:val="32"/>
          <w:szCs w:val="32"/>
        </w:rPr>
        <w:t>环境影响报告表经批准后，</w:t>
      </w:r>
      <w:r>
        <w:rPr>
          <w:rFonts w:hint="eastAsia" w:ascii="CESI仿宋-GB2312" w:hAnsi="CESI仿宋-GB2312" w:eastAsia="CESI仿宋-GB2312" w:cs="CESI仿宋-GB2312"/>
          <w:sz w:val="32"/>
          <w:szCs w:val="32"/>
        </w:rPr>
        <w:t>项目的性质、规模、地点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采用的</w:t>
      </w:r>
      <w:r>
        <w:rPr>
          <w:rFonts w:hint="eastAsia" w:ascii="CESI仿宋-GB2312" w:hAnsi="CESI仿宋-GB2312" w:eastAsia="CESI仿宋-GB2312" w:cs="CESI仿宋-GB2312"/>
          <w:sz w:val="32"/>
          <w:szCs w:val="32"/>
        </w:rPr>
        <w:t>生产工艺或者防治污染、防止生态破坏的措施发生重大变动的，应当重新报批该项目的环境影响报告表。自环境影响报告表批复文件批准之日起超过</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六、按照《建设项目环境保护事中事后监督管理办法（试行）》要求，该项目须接受</w:t>
      </w:r>
      <w:r>
        <w:rPr>
          <w:rFonts w:hint="eastAsia" w:ascii="CESI仿宋-GB2312" w:hAnsi="CESI仿宋-GB2312" w:eastAsia="CESI仿宋-GB2312" w:cs="CESI仿宋-GB2312"/>
          <w:color w:val="000000"/>
          <w:sz w:val="32"/>
          <w:szCs w:val="32"/>
        </w:rPr>
        <w:t>榆林市生态环境保护综合执法支队榆阳直属大队</w:t>
      </w:r>
      <w:r>
        <w:rPr>
          <w:rFonts w:hint="eastAsia" w:ascii="CESI仿宋-GB2312" w:hAnsi="CESI仿宋-GB2312" w:eastAsia="CESI仿宋-GB2312" w:cs="CESI仿宋-GB2312"/>
          <w:sz w:val="32"/>
          <w:szCs w:val="32"/>
        </w:rPr>
        <w:t>事中事后</w:t>
      </w:r>
      <w:r>
        <w:rPr>
          <w:rFonts w:hint="eastAsia" w:ascii="CESI仿宋-GB2312" w:hAnsi="CESI仿宋-GB2312" w:eastAsia="CESI仿宋-GB2312" w:cs="CESI仿宋-GB2312"/>
          <w:color w:val="000000"/>
          <w:sz w:val="32"/>
          <w:szCs w:val="32"/>
        </w:rPr>
        <w:t>的</w:t>
      </w:r>
      <w:r>
        <w:rPr>
          <w:rFonts w:hint="eastAsia" w:ascii="CESI仿宋-GB2312" w:hAnsi="CESI仿宋-GB2312" w:eastAsia="CESI仿宋-GB2312" w:cs="CESI仿宋-GB2312"/>
          <w:sz w:val="32"/>
          <w:szCs w:val="32"/>
        </w:rPr>
        <w:t>监督管理。</w:t>
      </w:r>
    </w:p>
    <w:p>
      <w:pPr>
        <w:pStyle w:val="2"/>
        <w:rPr>
          <w:rFonts w:hint="eastAsia"/>
        </w:rPr>
      </w:pPr>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26</w:t>
      </w:r>
      <w:r>
        <w:rPr>
          <w:rFonts w:hint="eastAsia" w:ascii="CESI仿宋-GB2312" w:hAnsi="CESI仿宋-GB2312" w:eastAsia="CESI仿宋-GB2312" w:cs="CESI仿宋-GB2312"/>
          <w:b w:val="0"/>
          <w:bCs w:val="0"/>
          <w:sz w:val="32"/>
          <w:szCs w:val="32"/>
        </w:rPr>
        <w:t>日</w:t>
      </w:r>
    </w:p>
    <w:p>
      <w:pPr>
        <w:rPr>
          <w:rFonts w:hint="eastAsia" w:ascii="CESI仿宋-GB2312" w:hAnsi="CESI仿宋-GB2312" w:eastAsia="CESI仿宋-GB2312" w:cs="CESI仿宋-GB2312"/>
          <w:sz w:val="32"/>
          <w:szCs w:val="32"/>
        </w:rPr>
      </w:pPr>
    </w:p>
    <w:p>
      <w:pPr>
        <w:pStyle w:val="2"/>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pStyle w:val="2"/>
        <w:rPr>
          <w:rFonts w:hint="eastAsia"/>
        </w:rPr>
      </w:pPr>
    </w:p>
    <w:p>
      <w:pPr>
        <w:rPr>
          <w:rFonts w:hint="eastAsia"/>
        </w:rPr>
      </w:pPr>
    </w:p>
    <w:p>
      <w:pPr>
        <w:spacing w:line="520" w:lineRule="exact"/>
        <w:ind w:firstLine="320" w:firstLineChars="1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8"/>
        <w:tabs>
          <w:tab w:val="left" w:pos="420"/>
        </w:tabs>
        <w:snapToGrid/>
        <w:ind w:firstLine="320" w:firstLineChars="1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26</w:t>
      </w:r>
      <w:r>
        <w:rPr>
          <w:rFonts w:hint="eastAsia" w:ascii="CESI仿宋-GB2312" w:hAnsi="CESI仿宋-GB2312" w:eastAsia="CESI仿宋-GB2312" w:cs="CESI仿宋-GB2312"/>
          <w:sz w:val="32"/>
          <w:szCs w:val="32"/>
        </w:rPr>
        <w:t>日印发</w:t>
      </w:r>
    </w:p>
    <w:p>
      <w:pPr>
        <w:spacing w:line="520" w:lineRule="exact"/>
        <w:jc w:val="right"/>
      </w:pPr>
      <w:r>
        <w:rPr>
          <w:rFonts w:hint="eastAsia" w:ascii="CESI仿宋-GB2312" w:hAnsi="CESI仿宋-GB2312" w:eastAsia="CESI仿宋-GB2312" w:cs="CESI仿宋-GB2312"/>
          <w:sz w:val="32"/>
          <w:szCs w:val="32"/>
        </w:rPr>
        <w:t>共印5</w:t>
      </w:r>
      <w:r>
        <w:rPr>
          <w:rFonts w:hint="eastAsia" w:ascii="仿宋" w:hAnsi="仿宋" w:eastAsia="仿宋" w:cs="仿宋"/>
          <w:sz w:val="28"/>
          <w:szCs w:val="28"/>
        </w:rPr>
        <w:t>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7128A9"/>
    <w:rsid w:val="02762657"/>
    <w:rsid w:val="02D10796"/>
    <w:rsid w:val="05157BA2"/>
    <w:rsid w:val="054576DA"/>
    <w:rsid w:val="06225867"/>
    <w:rsid w:val="06440F1E"/>
    <w:rsid w:val="07087E43"/>
    <w:rsid w:val="08F858F6"/>
    <w:rsid w:val="090D7952"/>
    <w:rsid w:val="0BE1258C"/>
    <w:rsid w:val="0F68363C"/>
    <w:rsid w:val="0FB21CAF"/>
    <w:rsid w:val="100734E2"/>
    <w:rsid w:val="1021389E"/>
    <w:rsid w:val="121323EB"/>
    <w:rsid w:val="12582E7C"/>
    <w:rsid w:val="148664AA"/>
    <w:rsid w:val="15317543"/>
    <w:rsid w:val="15747FCD"/>
    <w:rsid w:val="16033E62"/>
    <w:rsid w:val="16E37E42"/>
    <w:rsid w:val="174C2E90"/>
    <w:rsid w:val="17A3384D"/>
    <w:rsid w:val="191F708A"/>
    <w:rsid w:val="1AD53FB8"/>
    <w:rsid w:val="1AFF1A05"/>
    <w:rsid w:val="1BCE435E"/>
    <w:rsid w:val="1C0A6C76"/>
    <w:rsid w:val="1D90382E"/>
    <w:rsid w:val="1EAC32F3"/>
    <w:rsid w:val="22F81725"/>
    <w:rsid w:val="24A24B56"/>
    <w:rsid w:val="252151DF"/>
    <w:rsid w:val="25373817"/>
    <w:rsid w:val="25494C85"/>
    <w:rsid w:val="26B25956"/>
    <w:rsid w:val="274600EC"/>
    <w:rsid w:val="282138A4"/>
    <w:rsid w:val="2885177C"/>
    <w:rsid w:val="29350EED"/>
    <w:rsid w:val="2AFB5F75"/>
    <w:rsid w:val="2B3C213F"/>
    <w:rsid w:val="2C16648F"/>
    <w:rsid w:val="2DB97214"/>
    <w:rsid w:val="2EAA4A5C"/>
    <w:rsid w:val="30635A8F"/>
    <w:rsid w:val="30EF11F7"/>
    <w:rsid w:val="31880ABD"/>
    <w:rsid w:val="31F7394E"/>
    <w:rsid w:val="336A2CE3"/>
    <w:rsid w:val="340426AD"/>
    <w:rsid w:val="340E0088"/>
    <w:rsid w:val="349B6ECC"/>
    <w:rsid w:val="35EA50EA"/>
    <w:rsid w:val="375856AC"/>
    <w:rsid w:val="3783581A"/>
    <w:rsid w:val="388D6E5A"/>
    <w:rsid w:val="38994AB5"/>
    <w:rsid w:val="38BE750D"/>
    <w:rsid w:val="394702AF"/>
    <w:rsid w:val="394D186E"/>
    <w:rsid w:val="39C82443"/>
    <w:rsid w:val="3B0F7BD8"/>
    <w:rsid w:val="3BF7546C"/>
    <w:rsid w:val="3DB02392"/>
    <w:rsid w:val="3DC8166D"/>
    <w:rsid w:val="3E49257C"/>
    <w:rsid w:val="3FCE6D36"/>
    <w:rsid w:val="3FF11A12"/>
    <w:rsid w:val="40661CBD"/>
    <w:rsid w:val="40E40D01"/>
    <w:rsid w:val="41137295"/>
    <w:rsid w:val="41E9165F"/>
    <w:rsid w:val="437E794A"/>
    <w:rsid w:val="43934294"/>
    <w:rsid w:val="44C92622"/>
    <w:rsid w:val="463854BF"/>
    <w:rsid w:val="469C5E55"/>
    <w:rsid w:val="46AE19D2"/>
    <w:rsid w:val="47925F0D"/>
    <w:rsid w:val="49CF169A"/>
    <w:rsid w:val="4A9F53B5"/>
    <w:rsid w:val="4B691E6B"/>
    <w:rsid w:val="4B700C5B"/>
    <w:rsid w:val="4C6E370E"/>
    <w:rsid w:val="4CAB101B"/>
    <w:rsid w:val="4DAD76D9"/>
    <w:rsid w:val="4DF47666"/>
    <w:rsid w:val="4F190E23"/>
    <w:rsid w:val="4FA3638D"/>
    <w:rsid w:val="50193655"/>
    <w:rsid w:val="5115563D"/>
    <w:rsid w:val="54C75DA9"/>
    <w:rsid w:val="556D1CB9"/>
    <w:rsid w:val="55A30256"/>
    <w:rsid w:val="55C87BD0"/>
    <w:rsid w:val="56C23058"/>
    <w:rsid w:val="571406EC"/>
    <w:rsid w:val="58B10013"/>
    <w:rsid w:val="59924CB6"/>
    <w:rsid w:val="5B893C5E"/>
    <w:rsid w:val="5C5F5338"/>
    <w:rsid w:val="5E4C22F1"/>
    <w:rsid w:val="5E7D6F53"/>
    <w:rsid w:val="5E9E484A"/>
    <w:rsid w:val="61164C9A"/>
    <w:rsid w:val="61BA27D8"/>
    <w:rsid w:val="623A7BF5"/>
    <w:rsid w:val="63AA740A"/>
    <w:rsid w:val="63F93351"/>
    <w:rsid w:val="64A92425"/>
    <w:rsid w:val="64EF4A5B"/>
    <w:rsid w:val="656960A7"/>
    <w:rsid w:val="657131FA"/>
    <w:rsid w:val="676F198B"/>
    <w:rsid w:val="67973CDE"/>
    <w:rsid w:val="67EB5C4D"/>
    <w:rsid w:val="685F1E70"/>
    <w:rsid w:val="689931E6"/>
    <w:rsid w:val="68AF296B"/>
    <w:rsid w:val="68CE783A"/>
    <w:rsid w:val="697661C8"/>
    <w:rsid w:val="6A581E1B"/>
    <w:rsid w:val="6A831188"/>
    <w:rsid w:val="6ACF0A20"/>
    <w:rsid w:val="6C6658B0"/>
    <w:rsid w:val="6CE41B63"/>
    <w:rsid w:val="6ED70751"/>
    <w:rsid w:val="709F6020"/>
    <w:rsid w:val="70E27414"/>
    <w:rsid w:val="731E50CD"/>
    <w:rsid w:val="73651791"/>
    <w:rsid w:val="7530523D"/>
    <w:rsid w:val="75E627F8"/>
    <w:rsid w:val="76432E15"/>
    <w:rsid w:val="77C45C42"/>
    <w:rsid w:val="7836409D"/>
    <w:rsid w:val="791D0C1E"/>
    <w:rsid w:val="79401FEE"/>
    <w:rsid w:val="797A6A67"/>
    <w:rsid w:val="79B43B2B"/>
    <w:rsid w:val="7ABACCDE"/>
    <w:rsid w:val="7B59528D"/>
    <w:rsid w:val="7C10356E"/>
    <w:rsid w:val="7C7F1AC0"/>
    <w:rsid w:val="7F454FCD"/>
    <w:rsid w:val="7F7F01A6"/>
    <w:rsid w:val="7F882DBB"/>
    <w:rsid w:val="BFED789E"/>
    <w:rsid w:val="F4E38D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21"/>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6">
    <w:name w:val="List Bullet 5"/>
    <w:basedOn w:val="1"/>
    <w:qFormat/>
    <w:uiPriority w:val="0"/>
    <w:pPr>
      <w:numPr>
        <w:ilvl w:val="0"/>
        <w:numId w:val="1"/>
      </w:numPr>
    </w:pPr>
  </w:style>
  <w:style w:type="paragraph" w:styleId="7">
    <w:name w:val="Body Text Indent"/>
    <w:basedOn w:val="1"/>
    <w:next w:val="8"/>
    <w:qFormat/>
    <w:uiPriority w:val="0"/>
    <w:pPr>
      <w:spacing w:line="360" w:lineRule="auto"/>
      <w:ind w:firstLine="480" w:firstLineChars="200"/>
    </w:pPr>
    <w:rPr>
      <w:rFonts w:ascii="宋体" w:hAnsi="宋体"/>
      <w:color w:val="008000"/>
      <w:sz w:val="24"/>
    </w:r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3"/>
    <w:basedOn w:val="5"/>
    <w:qFormat/>
    <w:uiPriority w:val="0"/>
    <w:pPr>
      <w:jc w:val="center"/>
    </w:pPr>
    <w:rPr>
      <w:rFonts w:hAnsi="黑体" w:eastAsia="黑体"/>
      <w:color w:val="000000"/>
    </w:rPr>
  </w:style>
  <w:style w:type="paragraph" w:styleId="11">
    <w:name w:val="footer"/>
    <w:basedOn w:val="1"/>
    <w:link w:val="22"/>
    <w:qFormat/>
    <w:uiPriority w:val="0"/>
    <w:pPr>
      <w:tabs>
        <w:tab w:val="center" w:pos="4153"/>
        <w:tab w:val="right" w:pos="8306"/>
      </w:tabs>
      <w:snapToGrid w:val="0"/>
      <w:jc w:val="left"/>
    </w:pPr>
    <w:rPr>
      <w:sz w:val="18"/>
      <w:szCs w:val="18"/>
    </w:rPr>
  </w:style>
  <w:style w:type="paragraph" w:styleId="12">
    <w:name w:val="List"/>
    <w:basedOn w:val="1"/>
    <w:qFormat/>
    <w:uiPriority w:val="0"/>
    <w:pPr>
      <w:ind w:left="200" w:hanging="200" w:hangingChars="200"/>
    </w:pPr>
    <w:rPr>
      <w:lang w:val="en-US" w:eastAsia="zh-CN"/>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next w:val="1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5">
    <w:name w:val="Body Text First Indent 2"/>
    <w:basedOn w:val="7"/>
    <w:next w:val="14"/>
    <w:unhideWhenUsed/>
    <w:qFormat/>
    <w:uiPriority w:val="99"/>
    <w:pPr>
      <w:ind w:firstLine="200"/>
    </w:pPr>
  </w:style>
  <w:style w:type="paragraph" w:customStyle="1" w:styleId="18">
    <w:name w:val="正文首行缩进 21"/>
    <w:basedOn w:val="7"/>
    <w:next w:val="19"/>
    <w:qFormat/>
    <w:uiPriority w:val="0"/>
    <w:pPr>
      <w:spacing w:after="120" w:line="240" w:lineRule="auto"/>
      <w:ind w:left="420" w:leftChars="200" w:firstLine="420"/>
    </w:pPr>
    <w:rPr>
      <w:rFonts w:eastAsia="Calibri"/>
      <w:kern w:val="0"/>
      <w:sz w:val="22"/>
      <w:lang w:val="zh-CN" w:eastAsia="en-US"/>
    </w:rPr>
  </w:style>
  <w:style w:type="paragraph" w:customStyle="1" w:styleId="19">
    <w:name w:val="正文首行缩进1"/>
    <w:basedOn w:val="5"/>
    <w:qFormat/>
    <w:uiPriority w:val="0"/>
    <w:pPr>
      <w:spacing w:after="120" w:line="240" w:lineRule="auto"/>
      <w:ind w:right="0" w:firstLine="420" w:firstLineChars="100"/>
    </w:pPr>
  </w:style>
  <w:style w:type="paragraph" w:customStyle="1" w:styleId="20">
    <w:name w:val="样式4"/>
    <w:basedOn w:val="4"/>
    <w:qFormat/>
    <w:uiPriority w:val="0"/>
    <w:pPr>
      <w:widowControl/>
      <w:spacing w:before="0" w:after="0" w:line="360" w:lineRule="auto"/>
    </w:pPr>
    <w:rPr>
      <w:rFonts w:ascii="宋体" w:hAnsi="宋体"/>
      <w:b w:val="0"/>
      <w:kern w:val="0"/>
      <w:sz w:val="24"/>
      <w:szCs w:val="24"/>
    </w:rPr>
  </w:style>
  <w:style w:type="character" w:customStyle="1" w:styleId="21">
    <w:name w:val="标题 3 Char"/>
    <w:link w:val="3"/>
    <w:qFormat/>
    <w:uiPriority w:val="0"/>
    <w:rPr>
      <w:b/>
      <w:bCs/>
      <w:sz w:val="32"/>
      <w:szCs w:val="32"/>
    </w:rPr>
  </w:style>
  <w:style w:type="character" w:customStyle="1" w:styleId="22">
    <w:name w:val="页脚 Char"/>
    <w:basedOn w:val="17"/>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1348</Words>
  <Characters>1379</Characters>
  <Lines>1</Lines>
  <Paragraphs>2</Paragraphs>
  <TotalTime>9</TotalTime>
  <ScaleCrop>false</ScaleCrop>
  <LinksUpToDate>false</LinksUpToDate>
  <CharactersWithSpaces>1414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2018-12-26T18:50:00Z</dcterms:created>
  <dc:creator>Administrator</dc:creator>
  <cp:lastModifiedBy>liuni</cp:lastModifiedBy>
  <cp:lastPrinted>2023-09-14T17:45:00Z</cp:lastPrinted>
  <dcterms:modified xsi:type="dcterms:W3CDTF">2024-03-27T16:14:26Z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D4B8646309684CBABD39B8449785C90B_13</vt:lpwstr>
  </property>
</Properties>
</file>