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2024〕26号</w:t>
      </w:r>
    </w:p>
    <w:p>
      <w:pPr>
        <w:spacing w:line="550" w:lineRule="exact"/>
        <w:ind w:right="-198"/>
        <w:jc w:val="center"/>
        <w:rPr>
          <w:rFonts w:hint="eastAsia"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0" w:lineRule="atLeas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仿宋" w:eastAsia="方正小标宋简体" w:cs="仿宋"/>
          <w:kern w:val="2"/>
          <w:sz w:val="44"/>
          <w:szCs w:val="32"/>
          <w:lang w:val="en-US" w:eastAsia="zh-CN" w:bidi="ar-SA"/>
        </w:rPr>
        <w:t>榆阳区石峁水库除险加固工程</w:t>
      </w:r>
      <w:r>
        <w:rPr>
          <w:rFonts w:hint="eastAsia" w:ascii="方正小标宋简体" w:hAnsi="方正小标宋简体" w:eastAsia="方正小标宋简体" w:cs="方正小标宋简体"/>
          <w:sz w:val="44"/>
          <w:szCs w:val="44"/>
        </w:rPr>
        <w:t>环境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影响报告表的批复</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榆林市榆阳区红石峡水库服务中心：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你单位报送的《榆阳区石峁水库除险加固工程环境影响报告表》及相关资料已收悉，经审查研究，批复如下：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一、项目位于陕西省榆林市榆阳区牛家梁镇常乐堡村，项目主要建设内容为沿坝顶新建防渗墙一道，最大深度50m，长度约1408m；下游贴坡式排水体拆除进行重建；对坝顶路面、截排水沟、踏步及上下游护坡进行修复，坝顶新增防浪墙；对放水涵洞外侧空洞采用灌浆处理，补强及修复放水建筑物破损及裂缝，新建1套进水塔备用电源电气系统；改建溢洪道，下游渠道进行清淤和硬化；安全监测系统完善及自动化系统改造；1.2km防汛应急道路改造。项目总投资为8925万元，其中环保投资为82万元，占总投资的0.92%。</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三、项目建设应重点做好以下工作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二</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加强临时占地生态保护，优化施工方案，最大限度地减少工程建设对地表的扰动，施工结束后，及时进行生态恢复。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严格按照项目环境影响报告表提出的要求施工，加强施工期管理，确保施工废水和固废不进入水体。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rPr>
          <w:rFonts w:hint="eastAsia" w:ascii="CESI仿宋-GB2312" w:hAnsi="CESI仿宋-GB2312" w:eastAsia="CESI仿宋-GB2312" w:cs="CESI仿宋-GB2312"/>
          <w:sz w:val="32"/>
          <w:szCs w:val="32"/>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8</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2"/>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pStyle w:val="2"/>
        <w:rPr>
          <w:rFonts w:hint="eastAsia" w:ascii="CESI仿宋-GB2312" w:hAnsi="CESI仿宋-GB2312" w:eastAsia="CESI仿宋-GB2312" w:cs="CESI仿宋-GB2312"/>
          <w:sz w:val="32"/>
          <w:szCs w:val="32"/>
        </w:rPr>
      </w:pPr>
    </w:p>
    <w:p>
      <w:pPr>
        <w:rPr>
          <w:rFonts w:hint="eastAsia"/>
        </w:rPr>
      </w:pPr>
      <w:bookmarkStart w:id="0" w:name="_GoBack"/>
      <w:bookmarkEnd w:id="0"/>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A2555DF"/>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76E8A6"/>
    <w:rsid w:val="1D90382E"/>
    <w:rsid w:val="1EAC32F3"/>
    <w:rsid w:val="22F81725"/>
    <w:rsid w:val="24A24B56"/>
    <w:rsid w:val="252151DF"/>
    <w:rsid w:val="25373817"/>
    <w:rsid w:val="25F73299"/>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DFDF391"/>
    <w:rsid w:val="3E49257C"/>
    <w:rsid w:val="3FB739FB"/>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E4C22F1"/>
    <w:rsid w:val="5E7D6F53"/>
    <w:rsid w:val="5E9E484A"/>
    <w:rsid w:val="5F73AD39"/>
    <w:rsid w:val="61164C9A"/>
    <w:rsid w:val="61BA27D8"/>
    <w:rsid w:val="623A7BF5"/>
    <w:rsid w:val="63AA740A"/>
    <w:rsid w:val="63F93351"/>
    <w:rsid w:val="64475181"/>
    <w:rsid w:val="64A92425"/>
    <w:rsid w:val="656960A7"/>
    <w:rsid w:val="657131FA"/>
    <w:rsid w:val="676F198B"/>
    <w:rsid w:val="67973CDE"/>
    <w:rsid w:val="67EB5C4D"/>
    <w:rsid w:val="685F1E70"/>
    <w:rsid w:val="689931E6"/>
    <w:rsid w:val="68AF296B"/>
    <w:rsid w:val="68CE783A"/>
    <w:rsid w:val="6A581E1B"/>
    <w:rsid w:val="6A831188"/>
    <w:rsid w:val="6ACF0A20"/>
    <w:rsid w:val="6C311060"/>
    <w:rsid w:val="6C6658B0"/>
    <w:rsid w:val="6CE41B63"/>
    <w:rsid w:val="6ED70751"/>
    <w:rsid w:val="6EEFE259"/>
    <w:rsid w:val="709F6020"/>
    <w:rsid w:val="70E27414"/>
    <w:rsid w:val="731E50CD"/>
    <w:rsid w:val="73651791"/>
    <w:rsid w:val="7530523D"/>
    <w:rsid w:val="75E627F8"/>
    <w:rsid w:val="76432E15"/>
    <w:rsid w:val="77C45C42"/>
    <w:rsid w:val="7836409D"/>
    <w:rsid w:val="791D0C1E"/>
    <w:rsid w:val="79401FEE"/>
    <w:rsid w:val="795F8436"/>
    <w:rsid w:val="797A6A67"/>
    <w:rsid w:val="79B43B2B"/>
    <w:rsid w:val="7ABACCDE"/>
    <w:rsid w:val="7B59528D"/>
    <w:rsid w:val="7C10356E"/>
    <w:rsid w:val="7C7F1AC0"/>
    <w:rsid w:val="7D94006F"/>
    <w:rsid w:val="7F454FCD"/>
    <w:rsid w:val="7F882DBB"/>
    <w:rsid w:val="AE37EEAE"/>
    <w:rsid w:val="B65F8104"/>
    <w:rsid w:val="CEBF9EF5"/>
    <w:rsid w:val="EFEBEA7B"/>
    <w:rsid w:val="F5F2EC0A"/>
    <w:rsid w:val="F7FFAE37"/>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1</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2018-12-29T18:50:00Z</dcterms:created>
  <dc:creator>Administrator</dc:creator>
  <cp:lastModifiedBy>liuni</cp:lastModifiedBy>
  <cp:lastPrinted>2023-09-17T17:45:00Z</cp:lastPrinted>
  <dcterms:modified xsi:type="dcterms:W3CDTF">2024-04-03T15:37:44Z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